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9D14E5" w14:textId="31812581" w:rsidR="0052410E" w:rsidRDefault="0052410E" w:rsidP="0052410E">
      <w:pPr>
        <w:rPr>
          <w:b/>
          <w:sz w:val="28"/>
          <w:szCs w:val="28"/>
          <w:u w:val="single"/>
          <w:lang w:val="fr-FR"/>
        </w:rPr>
      </w:pPr>
    </w:p>
    <w:p w14:paraId="42889151" w14:textId="02A99BB7" w:rsidR="0052410E" w:rsidRDefault="0052410E" w:rsidP="0052410E">
      <w:pPr>
        <w:rPr>
          <w:b/>
          <w:sz w:val="28"/>
          <w:szCs w:val="28"/>
          <w:u w:val="single"/>
          <w:lang w:val="fr-FR"/>
        </w:rPr>
      </w:pPr>
    </w:p>
    <w:p w14:paraId="0C3BA6E6" w14:textId="6B222C06" w:rsidR="0052410E" w:rsidRDefault="0052410E" w:rsidP="0052410E">
      <w:pPr>
        <w:rPr>
          <w:b/>
          <w:sz w:val="28"/>
          <w:szCs w:val="28"/>
          <w:u w:val="single"/>
          <w:lang w:val="fr-FR"/>
        </w:rPr>
      </w:pPr>
      <w:r w:rsidRPr="00E5731B">
        <w:rPr>
          <w:rFonts w:ascii="Georgia" w:hAnsi="Georgia" w:cstheme="majorHAnsi"/>
          <w:b/>
          <w:noProof/>
          <w:szCs w:val="24"/>
          <w:lang w:val="fr-FR" w:eastAsia="fr-FR"/>
        </w:rPr>
        <w:drawing>
          <wp:anchor distT="0" distB="0" distL="114300" distR="114300" simplePos="0" relativeHeight="251659264" behindDoc="0" locked="0" layoutInCell="1" allowOverlap="1" wp14:anchorId="27C4C4E9" wp14:editId="19DED1B4">
            <wp:simplePos x="0" y="0"/>
            <wp:positionH relativeFrom="column">
              <wp:posOffset>4834255</wp:posOffset>
            </wp:positionH>
            <wp:positionV relativeFrom="paragraph">
              <wp:posOffset>82550</wp:posOffset>
            </wp:positionV>
            <wp:extent cx="1108075" cy="720090"/>
            <wp:effectExtent l="0" t="0" r="0" b="3810"/>
            <wp:wrapNone/>
            <wp:docPr id="4" name="Image 4" descr="D:\photoshop\renoi\nenois spp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photoshop\renoi\nenois sppf.jpg"/>
                    <pic:cNvPicPr>
                      <a:picLocks noChangeAspect="1" noChangeArrowheads="1"/>
                    </pic:cNvPicPr>
                  </pic:nvPicPr>
                  <pic:blipFill>
                    <a:blip r:embed="rId7" cstate="print">
                      <a:extLst>
                        <a:ext uri="{28A0092B-C50C-407E-A947-70E740481C1C}">
                          <a14:useLocalDpi xmlns:a14="http://schemas.microsoft.com/office/drawing/2010/main" val="0"/>
                        </a:ext>
                      </a:extLst>
                    </a:blip>
                    <a:srcRect l="12122" t="6569" r="12799" b="20073"/>
                    <a:stretch>
                      <a:fillRect/>
                    </a:stretch>
                  </pic:blipFill>
                  <pic:spPr bwMode="auto">
                    <a:xfrm>
                      <a:off x="0" y="0"/>
                      <a:ext cx="1108075" cy="7200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fr-FR" w:eastAsia="fr-FR"/>
        </w:rPr>
        <w:drawing>
          <wp:inline distT="0" distB="0" distL="0" distR="0" wp14:anchorId="77BCD32E" wp14:editId="37082965">
            <wp:extent cx="1032163" cy="871672"/>
            <wp:effectExtent l="0" t="0" r="0" b="5080"/>
            <wp:docPr id="3" name="Image 22"/>
            <wp:cNvGraphicFramePr/>
            <a:graphic xmlns:a="http://schemas.openxmlformats.org/drawingml/2006/main">
              <a:graphicData uri="http://schemas.openxmlformats.org/drawingml/2006/picture">
                <pic:pic xmlns:pic="http://schemas.openxmlformats.org/drawingml/2006/picture">
                  <pic:nvPicPr>
                    <pic:cNvPr id="1" name="Image 22"/>
                    <pic:cNvPicPr/>
                  </pic:nvPicPr>
                  <pic:blipFill>
                    <a:blip r:embed="rId8" cstate="print"/>
                    <a:srcRect/>
                    <a:stretch>
                      <a:fillRect/>
                    </a:stretch>
                  </pic:blipFill>
                  <pic:spPr bwMode="auto">
                    <a:xfrm>
                      <a:off x="0" y="0"/>
                      <a:ext cx="1035651" cy="874618"/>
                    </a:xfrm>
                    <a:prstGeom prst="rect">
                      <a:avLst/>
                    </a:prstGeom>
                    <a:noFill/>
                  </pic:spPr>
                </pic:pic>
              </a:graphicData>
            </a:graphic>
          </wp:inline>
        </w:drawing>
      </w:r>
      <w:r>
        <w:rPr>
          <w:b/>
          <w:sz w:val="28"/>
          <w:szCs w:val="28"/>
          <w:u w:val="single"/>
          <w:lang w:val="fr-FR"/>
        </w:rPr>
        <w:t xml:space="preserve">                                            </w:t>
      </w:r>
      <w:r w:rsidR="00DF3C1F">
        <w:rPr>
          <w:noProof/>
          <w:bdr w:val="none" w:sz="0" w:space="0" w:color="auto" w:frame="1"/>
          <w:lang w:val="fr-FR" w:eastAsia="fr-FR"/>
        </w:rPr>
        <w:drawing>
          <wp:inline distT="0" distB="0" distL="0" distR="0" wp14:anchorId="18FFC59D" wp14:editId="597CF0B7">
            <wp:extent cx="847725" cy="847725"/>
            <wp:effectExtent l="0" t="0" r="9525" b="9525"/>
            <wp:docPr id="1" name="Image 1" descr="https://lh7-us.googleusercontent.com/fJAedtu0X5v7QZ6syKiba7etHoTqhiTcPW90nFHhVu0Pa09JX8z5uKICgSfvqsUymHI1wi70KGxP4ah4OJzBFrViXtwYSo5tHnaRIMDSy-qTMg6rIjEAgSUu2Y-3sh3SeBpkSYnxxSD1Qfgj_5L6Q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7-us.googleusercontent.com/fJAedtu0X5v7QZ6syKiba7etHoTqhiTcPW90nFHhVu0Pa09JX8z5uKICgSfvqsUymHI1wi70KGxP4ah4OJzBFrViXtwYSo5tHnaRIMDSy-qTMg6rIjEAgSUu2Y-3sh3SeBpkSYnxxSD1Qfgj_5L6Q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inline>
        </w:drawing>
      </w:r>
      <w:r>
        <w:rPr>
          <w:b/>
          <w:sz w:val="28"/>
          <w:szCs w:val="28"/>
          <w:u w:val="single"/>
          <w:lang w:val="fr-FR"/>
        </w:rPr>
        <w:t xml:space="preserve">                                          </w:t>
      </w:r>
    </w:p>
    <w:p w14:paraId="44375BB3" w14:textId="77777777" w:rsidR="0052410E" w:rsidRDefault="0052410E" w:rsidP="003625BD">
      <w:pPr>
        <w:ind w:left="9360"/>
        <w:jc w:val="center"/>
        <w:rPr>
          <w:b/>
          <w:sz w:val="28"/>
          <w:szCs w:val="28"/>
          <w:u w:val="single"/>
          <w:lang w:val="fr-FR"/>
        </w:rPr>
      </w:pPr>
    </w:p>
    <w:p w14:paraId="4337D92F" w14:textId="24C7B208" w:rsidR="003625BD" w:rsidRDefault="003625BD" w:rsidP="003625BD">
      <w:pPr>
        <w:ind w:left="9360"/>
        <w:jc w:val="center"/>
        <w:rPr>
          <w:b/>
          <w:sz w:val="28"/>
          <w:szCs w:val="28"/>
          <w:u w:val="single"/>
          <w:lang w:val="fr-FR"/>
        </w:rPr>
      </w:pPr>
    </w:p>
    <w:p w14:paraId="20B3083D" w14:textId="77777777" w:rsidR="000F5B3A" w:rsidRDefault="00947D24" w:rsidP="003625BD">
      <w:pPr>
        <w:ind w:left="720"/>
        <w:jc w:val="center"/>
        <w:rPr>
          <w:b/>
          <w:lang w:val="fr-FR"/>
        </w:rPr>
      </w:pPr>
      <w:r>
        <w:rPr>
          <w:b/>
          <w:sz w:val="28"/>
          <w:szCs w:val="28"/>
          <w:u w:val="single"/>
          <w:lang w:val="fr-FR"/>
        </w:rPr>
        <w:t>Guide de p</w:t>
      </w:r>
      <w:r w:rsidR="00F010BB" w:rsidRPr="003625BD">
        <w:rPr>
          <w:b/>
          <w:sz w:val="28"/>
          <w:szCs w:val="28"/>
          <w:u w:val="single"/>
          <w:lang w:val="fr-FR"/>
        </w:rPr>
        <w:t>résent</w:t>
      </w:r>
      <w:r w:rsidR="003625BD">
        <w:rPr>
          <w:b/>
          <w:sz w:val="28"/>
          <w:szCs w:val="28"/>
          <w:u w:val="single"/>
          <w:lang w:val="fr-FR"/>
        </w:rPr>
        <w:t>ation de projet pour financement</w:t>
      </w:r>
      <w:r w:rsidR="003625BD">
        <w:rPr>
          <w:b/>
          <w:u w:val="single"/>
          <w:lang w:val="fr-FR"/>
        </w:rPr>
        <w:t xml:space="preserve"> </w:t>
      </w:r>
      <w:r w:rsidR="003625BD" w:rsidRPr="003625BD">
        <w:rPr>
          <w:b/>
          <w:lang w:val="fr-FR"/>
        </w:rPr>
        <w:t xml:space="preserve">   </w:t>
      </w:r>
    </w:p>
    <w:p w14:paraId="06264BF6" w14:textId="671AF656" w:rsidR="000F5B3A" w:rsidRDefault="000F5B3A" w:rsidP="003625BD">
      <w:pPr>
        <w:ind w:left="720"/>
        <w:jc w:val="center"/>
        <w:rPr>
          <w:b/>
          <w:lang w:val="fr-FR"/>
        </w:rPr>
      </w:pPr>
    </w:p>
    <w:p w14:paraId="5093AFDF" w14:textId="063CD744" w:rsidR="00C810DB" w:rsidRPr="003575E6" w:rsidRDefault="003625BD" w:rsidP="00FE192A">
      <w:pPr>
        <w:ind w:left="720"/>
        <w:jc w:val="both"/>
        <w:rPr>
          <w:rFonts w:ascii="Century Gothic" w:hAnsi="Century Gothic"/>
          <w:b/>
          <w:u w:val="single"/>
          <w:lang w:val="fr-FR"/>
        </w:rPr>
      </w:pPr>
      <w:r w:rsidRPr="003575E6">
        <w:rPr>
          <w:rFonts w:ascii="Century Gothic" w:hAnsi="Century Gothic"/>
          <w:b/>
          <w:lang w:val="fr-FR"/>
        </w:rPr>
        <w:t xml:space="preserve">                              </w:t>
      </w:r>
    </w:p>
    <w:tbl>
      <w:tblPr>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1"/>
        <w:gridCol w:w="8638"/>
      </w:tblGrid>
      <w:tr w:rsidR="000F5B3A" w:rsidRPr="003575E6" w14:paraId="64E123A1" w14:textId="77777777" w:rsidTr="000F5B3A">
        <w:trPr>
          <w:trHeight w:val="573"/>
        </w:trPr>
        <w:tc>
          <w:tcPr>
            <w:tcW w:w="1711" w:type="dxa"/>
            <w:tcBorders>
              <w:top w:val="single" w:sz="4" w:space="0" w:color="000000"/>
              <w:left w:val="single" w:sz="4" w:space="0" w:color="000000"/>
              <w:bottom w:val="single" w:sz="4" w:space="0" w:color="000000"/>
              <w:right w:val="single" w:sz="4" w:space="0" w:color="000000"/>
            </w:tcBorders>
            <w:vAlign w:val="center"/>
            <w:hideMark/>
          </w:tcPr>
          <w:p w14:paraId="66CD2F92" w14:textId="7494F2F5" w:rsidR="000F5B3A" w:rsidRPr="003575E6" w:rsidRDefault="000F5B3A" w:rsidP="00FE192A">
            <w:pPr>
              <w:jc w:val="both"/>
              <w:rPr>
                <w:rFonts w:ascii="Century Gothic" w:eastAsia="Times New Roman" w:hAnsi="Century Gothic"/>
                <w:b/>
              </w:rPr>
            </w:pPr>
            <w:bookmarkStart w:id="0" w:name="_Hlk163221074"/>
            <w:proofErr w:type="spellStart"/>
            <w:r w:rsidRPr="003575E6">
              <w:rPr>
                <w:rFonts w:ascii="Century Gothic" w:hAnsi="Century Gothic"/>
                <w:b/>
              </w:rPr>
              <w:t>Titre</w:t>
            </w:r>
            <w:proofErr w:type="spellEnd"/>
            <w:r w:rsidRPr="003575E6">
              <w:rPr>
                <w:rFonts w:ascii="Century Gothic" w:hAnsi="Century Gothic"/>
                <w:b/>
              </w:rPr>
              <w:t xml:space="preserve"> du Projet</w:t>
            </w:r>
          </w:p>
        </w:tc>
        <w:tc>
          <w:tcPr>
            <w:tcW w:w="8638" w:type="dxa"/>
            <w:tcBorders>
              <w:top w:val="single" w:sz="4" w:space="0" w:color="000000"/>
              <w:left w:val="single" w:sz="4" w:space="0" w:color="000000"/>
              <w:bottom w:val="single" w:sz="4" w:space="0" w:color="000000"/>
              <w:right w:val="single" w:sz="4" w:space="0" w:color="000000"/>
            </w:tcBorders>
            <w:vAlign w:val="center"/>
            <w:hideMark/>
          </w:tcPr>
          <w:p w14:paraId="68A6DFB5" w14:textId="68816524" w:rsidR="000F5B3A" w:rsidRPr="003575E6" w:rsidRDefault="00FF4E91" w:rsidP="00FE192A">
            <w:pPr>
              <w:spacing w:before="100" w:beforeAutospacing="1" w:after="100" w:afterAutospacing="1"/>
              <w:jc w:val="both"/>
              <w:rPr>
                <w:rFonts w:ascii="Century Gothic" w:eastAsia="Times New Roman" w:hAnsi="Century Gothic"/>
                <w:lang w:val="fr-BE"/>
              </w:rPr>
            </w:pPr>
            <w:r w:rsidRPr="003575E6">
              <w:rPr>
                <w:rFonts w:ascii="Century Gothic" w:hAnsi="Century Gothic"/>
                <w:b/>
                <w:lang w:val="fr-FR"/>
              </w:rPr>
              <w:t>Projet d’Appui à</w:t>
            </w:r>
            <w:r w:rsidR="007938E3" w:rsidRPr="003575E6">
              <w:rPr>
                <w:rFonts w:ascii="Century Gothic" w:hAnsi="Century Gothic"/>
                <w:b/>
                <w:lang w:val="fr-FR"/>
              </w:rPr>
              <w:t xml:space="preserve"> </w:t>
            </w:r>
            <w:r w:rsidRPr="003575E6">
              <w:rPr>
                <w:rFonts w:ascii="Century Gothic" w:hAnsi="Century Gothic"/>
                <w:b/>
                <w:lang w:val="fr-FR"/>
              </w:rPr>
              <w:t>l</w:t>
            </w:r>
            <w:r w:rsidR="00BC17CF" w:rsidRPr="003575E6">
              <w:rPr>
                <w:rFonts w:ascii="Century Gothic" w:hAnsi="Century Gothic"/>
                <w:b/>
                <w:lang w:val="fr-FR"/>
              </w:rPr>
              <w:t>a Campagne</w:t>
            </w:r>
            <w:r w:rsidR="00A65046" w:rsidRPr="003575E6">
              <w:rPr>
                <w:rFonts w:ascii="Century Gothic" w:hAnsi="Century Gothic"/>
                <w:b/>
                <w:lang w:val="fr-FR"/>
              </w:rPr>
              <w:t xml:space="preserve"> de Plaidoyer</w:t>
            </w:r>
            <w:r w:rsidR="00BC17CF" w:rsidRPr="003575E6">
              <w:rPr>
                <w:rFonts w:ascii="Century Gothic" w:hAnsi="Century Gothic"/>
                <w:b/>
                <w:lang w:val="fr-FR"/>
              </w:rPr>
              <w:t xml:space="preserve"> sur </w:t>
            </w:r>
            <w:r w:rsidR="00FE192A" w:rsidRPr="003575E6">
              <w:rPr>
                <w:rFonts w:ascii="Century Gothic" w:hAnsi="Century Gothic"/>
                <w:b/>
                <w:lang w:val="fr-FR"/>
              </w:rPr>
              <w:t>l’exportation</w:t>
            </w:r>
            <w:r w:rsidR="004D4F86" w:rsidRPr="003575E6">
              <w:rPr>
                <w:rFonts w:ascii="Century Gothic" w:hAnsi="Century Gothic"/>
                <w:b/>
                <w:lang w:val="fr-FR"/>
              </w:rPr>
              <w:t xml:space="preserve"> et la transformation locale des grumes et le monitoring pilote de la redevance forestière</w:t>
            </w:r>
            <w:r w:rsidR="00A65046" w:rsidRPr="003575E6">
              <w:rPr>
                <w:rFonts w:ascii="Century Gothic" w:hAnsi="Century Gothic"/>
                <w:b/>
                <w:lang w:val="fr-FR"/>
              </w:rPr>
              <w:t xml:space="preserve"> en RDC </w:t>
            </w:r>
          </w:p>
        </w:tc>
      </w:tr>
      <w:tr w:rsidR="000F5B3A" w:rsidRPr="003575E6" w14:paraId="1DF9FE1E" w14:textId="77777777" w:rsidTr="000F5B3A">
        <w:trPr>
          <w:trHeight w:val="477"/>
        </w:trPr>
        <w:tc>
          <w:tcPr>
            <w:tcW w:w="1711" w:type="dxa"/>
            <w:tcBorders>
              <w:top w:val="single" w:sz="4" w:space="0" w:color="000000"/>
              <w:left w:val="single" w:sz="4" w:space="0" w:color="000000"/>
              <w:bottom w:val="single" w:sz="4" w:space="0" w:color="000000"/>
              <w:right w:val="single" w:sz="4" w:space="0" w:color="000000"/>
            </w:tcBorders>
            <w:vAlign w:val="center"/>
            <w:hideMark/>
          </w:tcPr>
          <w:p w14:paraId="2C20C183" w14:textId="77777777" w:rsidR="000F5B3A" w:rsidRPr="003575E6" w:rsidRDefault="000F5B3A" w:rsidP="00FE192A">
            <w:pPr>
              <w:jc w:val="both"/>
              <w:rPr>
                <w:rFonts w:ascii="Century Gothic" w:eastAsia="Times New Roman" w:hAnsi="Century Gothic"/>
                <w:b/>
                <w:lang w:val="fr-BE" w:eastAsia="fr-BE"/>
              </w:rPr>
            </w:pPr>
            <w:r w:rsidRPr="003575E6">
              <w:rPr>
                <w:rFonts w:ascii="Century Gothic" w:hAnsi="Century Gothic"/>
                <w:b/>
              </w:rPr>
              <w:t xml:space="preserve">Mise </w:t>
            </w:r>
            <w:proofErr w:type="spellStart"/>
            <w:r w:rsidRPr="003575E6">
              <w:rPr>
                <w:rFonts w:ascii="Century Gothic" w:hAnsi="Century Gothic"/>
                <w:b/>
              </w:rPr>
              <w:t>en</w:t>
            </w:r>
            <w:proofErr w:type="spellEnd"/>
            <w:r w:rsidRPr="003575E6">
              <w:rPr>
                <w:rFonts w:ascii="Century Gothic" w:hAnsi="Century Gothic"/>
                <w:b/>
              </w:rPr>
              <w:t xml:space="preserve"> </w:t>
            </w:r>
            <w:proofErr w:type="spellStart"/>
            <w:r w:rsidRPr="003575E6">
              <w:rPr>
                <w:rFonts w:ascii="Century Gothic" w:hAnsi="Century Gothic"/>
                <w:b/>
              </w:rPr>
              <w:t>œuvre</w:t>
            </w:r>
            <w:proofErr w:type="spellEnd"/>
          </w:p>
        </w:tc>
        <w:tc>
          <w:tcPr>
            <w:tcW w:w="8638" w:type="dxa"/>
            <w:tcBorders>
              <w:top w:val="single" w:sz="4" w:space="0" w:color="000000"/>
              <w:left w:val="single" w:sz="4" w:space="0" w:color="000000"/>
              <w:bottom w:val="single" w:sz="4" w:space="0" w:color="000000"/>
              <w:right w:val="single" w:sz="4" w:space="0" w:color="000000"/>
            </w:tcBorders>
            <w:vAlign w:val="center"/>
            <w:hideMark/>
          </w:tcPr>
          <w:p w14:paraId="7FAC9940" w14:textId="07A4CC27" w:rsidR="000F5B3A" w:rsidRPr="003575E6" w:rsidRDefault="000F5B3A" w:rsidP="00FE192A">
            <w:pPr>
              <w:jc w:val="both"/>
              <w:rPr>
                <w:rFonts w:ascii="Century Gothic" w:hAnsi="Century Gothic"/>
              </w:rPr>
            </w:pPr>
            <w:r w:rsidRPr="003575E6">
              <w:rPr>
                <w:rFonts w:ascii="Century Gothic" w:hAnsi="Century Gothic"/>
                <w:lang w:val="fr-BE"/>
              </w:rPr>
              <w:t xml:space="preserve"> </w:t>
            </w:r>
            <w:proofErr w:type="spellStart"/>
            <w:r w:rsidRPr="003575E6">
              <w:rPr>
                <w:rFonts w:ascii="Century Gothic" w:hAnsi="Century Gothic"/>
              </w:rPr>
              <w:t>Réseau</w:t>
            </w:r>
            <w:proofErr w:type="spellEnd"/>
            <w:r w:rsidRPr="003575E6">
              <w:rPr>
                <w:rFonts w:ascii="Century Gothic" w:hAnsi="Century Gothic"/>
              </w:rPr>
              <w:t xml:space="preserve"> National de l’0bservation </w:t>
            </w:r>
            <w:proofErr w:type="spellStart"/>
            <w:r w:rsidRPr="003575E6">
              <w:rPr>
                <w:rFonts w:ascii="Century Gothic" w:hAnsi="Century Gothic"/>
              </w:rPr>
              <w:t>Indépendante</w:t>
            </w:r>
            <w:proofErr w:type="spellEnd"/>
            <w:r w:rsidRPr="003575E6">
              <w:rPr>
                <w:rFonts w:ascii="Century Gothic" w:hAnsi="Century Gothic"/>
              </w:rPr>
              <w:t>-RENOI-</w:t>
            </w:r>
          </w:p>
          <w:p w14:paraId="1B802436" w14:textId="599C8CB1" w:rsidR="000F5B3A" w:rsidRPr="003575E6" w:rsidRDefault="00FF3186" w:rsidP="00FE192A">
            <w:pPr>
              <w:jc w:val="both"/>
              <w:rPr>
                <w:rFonts w:ascii="Century Gothic" w:eastAsia="Times New Roman" w:hAnsi="Century Gothic"/>
              </w:rPr>
            </w:pPr>
            <w:r w:rsidRPr="003575E6">
              <w:rPr>
                <w:rFonts w:ascii="Century Gothic" w:hAnsi="Century Gothic"/>
              </w:rPr>
              <w:t xml:space="preserve"> Pôle</w:t>
            </w:r>
            <w:r w:rsidR="000F5B3A" w:rsidRPr="003575E6">
              <w:rPr>
                <w:rFonts w:ascii="Century Gothic" w:hAnsi="Century Gothic"/>
              </w:rPr>
              <w:t xml:space="preserve"> </w:t>
            </w:r>
            <w:proofErr w:type="spellStart"/>
            <w:r w:rsidR="000F5B3A" w:rsidRPr="003575E6">
              <w:rPr>
                <w:rFonts w:ascii="Century Gothic" w:hAnsi="Century Gothic"/>
              </w:rPr>
              <w:t>T</w:t>
            </w:r>
            <w:r w:rsidRPr="003575E6">
              <w:rPr>
                <w:rFonts w:ascii="Century Gothic" w:hAnsi="Century Gothic"/>
              </w:rPr>
              <w:t>hématique</w:t>
            </w:r>
            <w:proofErr w:type="spellEnd"/>
            <w:r w:rsidRPr="003575E6">
              <w:rPr>
                <w:rFonts w:ascii="Century Gothic" w:hAnsi="Century Gothic"/>
              </w:rPr>
              <w:t xml:space="preserve"> </w:t>
            </w:r>
            <w:proofErr w:type="spellStart"/>
            <w:r w:rsidRPr="003575E6">
              <w:rPr>
                <w:rFonts w:ascii="Century Gothic" w:hAnsi="Century Gothic"/>
              </w:rPr>
              <w:t>Forêts</w:t>
            </w:r>
            <w:proofErr w:type="spellEnd"/>
            <w:r w:rsidR="000F5B3A" w:rsidRPr="003575E6">
              <w:rPr>
                <w:rFonts w:ascii="Century Gothic" w:hAnsi="Century Gothic"/>
              </w:rPr>
              <w:t xml:space="preserve"> –Team </w:t>
            </w:r>
            <w:r w:rsidR="00A07B3F">
              <w:rPr>
                <w:rFonts w:ascii="Century Gothic" w:hAnsi="Century Gothic"/>
              </w:rPr>
              <w:t>Leader :</w:t>
            </w:r>
            <w:r w:rsidR="000F5B3A" w:rsidRPr="003575E6">
              <w:rPr>
                <w:rFonts w:ascii="Century Gothic" w:hAnsi="Century Gothic"/>
              </w:rPr>
              <w:t xml:space="preserve">GTF (Groupe de Travail </w:t>
            </w:r>
            <w:proofErr w:type="spellStart"/>
            <w:r w:rsidR="000F5B3A" w:rsidRPr="003575E6">
              <w:rPr>
                <w:rFonts w:ascii="Century Gothic" w:hAnsi="Century Gothic"/>
              </w:rPr>
              <w:t>Forêts</w:t>
            </w:r>
            <w:proofErr w:type="spellEnd"/>
            <w:r w:rsidR="000F5B3A" w:rsidRPr="003575E6">
              <w:rPr>
                <w:rFonts w:ascii="Century Gothic" w:hAnsi="Century Gothic"/>
              </w:rPr>
              <w:t>)</w:t>
            </w:r>
          </w:p>
        </w:tc>
      </w:tr>
      <w:tr w:rsidR="000F5B3A" w:rsidRPr="003575E6" w14:paraId="788B0B03" w14:textId="77777777" w:rsidTr="000F5B3A">
        <w:tc>
          <w:tcPr>
            <w:tcW w:w="1711" w:type="dxa"/>
            <w:tcBorders>
              <w:top w:val="single" w:sz="4" w:space="0" w:color="000000"/>
              <w:left w:val="single" w:sz="4" w:space="0" w:color="000000"/>
              <w:bottom w:val="single" w:sz="4" w:space="0" w:color="000000"/>
              <w:right w:val="single" w:sz="4" w:space="0" w:color="000000"/>
            </w:tcBorders>
            <w:vAlign w:val="center"/>
            <w:hideMark/>
          </w:tcPr>
          <w:p w14:paraId="1A9677DA" w14:textId="77777777" w:rsidR="000F5B3A" w:rsidRPr="003575E6" w:rsidRDefault="000F5B3A" w:rsidP="00FE192A">
            <w:pPr>
              <w:jc w:val="both"/>
              <w:rPr>
                <w:rFonts w:ascii="Century Gothic" w:eastAsia="Times New Roman" w:hAnsi="Century Gothic"/>
                <w:b/>
                <w:lang w:val="fr-BE" w:eastAsia="fr-BE"/>
              </w:rPr>
            </w:pPr>
            <w:proofErr w:type="spellStart"/>
            <w:r w:rsidRPr="003575E6">
              <w:rPr>
                <w:rFonts w:ascii="Century Gothic" w:hAnsi="Century Gothic"/>
                <w:b/>
              </w:rPr>
              <w:t>Bénéficiaires</w:t>
            </w:r>
            <w:proofErr w:type="spellEnd"/>
          </w:p>
        </w:tc>
        <w:tc>
          <w:tcPr>
            <w:tcW w:w="8638" w:type="dxa"/>
            <w:tcBorders>
              <w:top w:val="single" w:sz="4" w:space="0" w:color="000000"/>
              <w:left w:val="single" w:sz="4" w:space="0" w:color="000000"/>
              <w:bottom w:val="single" w:sz="4" w:space="0" w:color="000000"/>
              <w:right w:val="single" w:sz="4" w:space="0" w:color="000000"/>
            </w:tcBorders>
            <w:vAlign w:val="center"/>
            <w:hideMark/>
          </w:tcPr>
          <w:p w14:paraId="1980AD74" w14:textId="7504CE17" w:rsidR="000F5B3A" w:rsidRPr="003575E6" w:rsidRDefault="000F5B3A" w:rsidP="00FE192A">
            <w:pPr>
              <w:jc w:val="both"/>
              <w:rPr>
                <w:rFonts w:ascii="Century Gothic" w:eastAsia="Times New Roman" w:hAnsi="Century Gothic"/>
                <w:lang w:val="fr-BE" w:eastAsia="fr-BE"/>
              </w:rPr>
            </w:pPr>
            <w:proofErr w:type="spellStart"/>
            <w:r w:rsidRPr="003575E6">
              <w:rPr>
                <w:rFonts w:ascii="Century Gothic" w:hAnsi="Century Gothic"/>
              </w:rPr>
              <w:t>Gouvernement</w:t>
            </w:r>
            <w:proofErr w:type="spellEnd"/>
            <w:r w:rsidRPr="003575E6">
              <w:rPr>
                <w:rFonts w:ascii="Century Gothic" w:hAnsi="Century Gothic"/>
              </w:rPr>
              <w:t xml:space="preserve"> </w:t>
            </w:r>
            <w:proofErr w:type="spellStart"/>
            <w:r w:rsidRPr="003575E6">
              <w:rPr>
                <w:rFonts w:ascii="Century Gothic" w:hAnsi="Century Gothic"/>
              </w:rPr>
              <w:t>Congolais</w:t>
            </w:r>
            <w:proofErr w:type="spellEnd"/>
            <w:r w:rsidRPr="003575E6">
              <w:rPr>
                <w:rFonts w:ascii="Century Gothic" w:hAnsi="Century Gothic"/>
              </w:rPr>
              <w:t xml:space="preserve">, société civile, </w:t>
            </w:r>
            <w:proofErr w:type="spellStart"/>
            <w:r w:rsidRPr="003575E6">
              <w:rPr>
                <w:rFonts w:ascii="Century Gothic" w:hAnsi="Century Gothic"/>
              </w:rPr>
              <w:t>secteur</w:t>
            </w:r>
            <w:proofErr w:type="spellEnd"/>
            <w:r w:rsidR="00FE192A" w:rsidRPr="003575E6">
              <w:rPr>
                <w:rFonts w:ascii="Century Gothic" w:hAnsi="Century Gothic"/>
              </w:rPr>
              <w:t xml:space="preserve"> </w:t>
            </w:r>
            <w:proofErr w:type="spellStart"/>
            <w:r w:rsidR="00FE192A" w:rsidRPr="003575E6">
              <w:rPr>
                <w:rFonts w:ascii="Century Gothic" w:hAnsi="Century Gothic"/>
              </w:rPr>
              <w:t>privé</w:t>
            </w:r>
            <w:proofErr w:type="spellEnd"/>
            <w:r w:rsidR="00FE192A" w:rsidRPr="003575E6">
              <w:rPr>
                <w:rFonts w:ascii="Century Gothic" w:hAnsi="Century Gothic"/>
              </w:rPr>
              <w:t xml:space="preserve">, </w:t>
            </w:r>
            <w:proofErr w:type="spellStart"/>
            <w:r w:rsidR="00FE192A" w:rsidRPr="003575E6">
              <w:rPr>
                <w:rFonts w:ascii="Century Gothic" w:hAnsi="Century Gothic"/>
              </w:rPr>
              <w:t>communautés</w:t>
            </w:r>
            <w:proofErr w:type="spellEnd"/>
            <w:r w:rsidR="00FE192A" w:rsidRPr="003575E6">
              <w:rPr>
                <w:rFonts w:ascii="Century Gothic" w:hAnsi="Century Gothic"/>
              </w:rPr>
              <w:t xml:space="preserve"> locales et </w:t>
            </w:r>
            <w:proofErr w:type="spellStart"/>
            <w:r w:rsidR="00FE192A" w:rsidRPr="003575E6">
              <w:rPr>
                <w:rFonts w:ascii="Century Gothic" w:hAnsi="Century Gothic"/>
              </w:rPr>
              <w:t>P</w:t>
            </w:r>
            <w:r w:rsidRPr="003575E6">
              <w:rPr>
                <w:rFonts w:ascii="Century Gothic" w:hAnsi="Century Gothic"/>
              </w:rPr>
              <w:t>euples</w:t>
            </w:r>
            <w:proofErr w:type="spellEnd"/>
            <w:r w:rsidRPr="003575E6">
              <w:rPr>
                <w:rFonts w:ascii="Century Gothic" w:hAnsi="Century Gothic"/>
              </w:rPr>
              <w:t xml:space="preserve"> </w:t>
            </w:r>
            <w:proofErr w:type="spellStart"/>
            <w:r w:rsidRPr="003575E6">
              <w:rPr>
                <w:rFonts w:ascii="Century Gothic" w:hAnsi="Century Gothic"/>
              </w:rPr>
              <w:t>autochtones</w:t>
            </w:r>
            <w:proofErr w:type="spellEnd"/>
            <w:r w:rsidRPr="003575E6">
              <w:rPr>
                <w:rFonts w:ascii="Century Gothic" w:hAnsi="Century Gothic"/>
              </w:rPr>
              <w:t>.</w:t>
            </w:r>
          </w:p>
        </w:tc>
      </w:tr>
      <w:tr w:rsidR="000F5B3A" w:rsidRPr="003575E6" w14:paraId="3186F168" w14:textId="77777777" w:rsidTr="000F5B3A">
        <w:tc>
          <w:tcPr>
            <w:tcW w:w="1711" w:type="dxa"/>
            <w:tcBorders>
              <w:top w:val="single" w:sz="4" w:space="0" w:color="000000"/>
              <w:left w:val="single" w:sz="4" w:space="0" w:color="000000"/>
              <w:bottom w:val="single" w:sz="4" w:space="0" w:color="000000"/>
              <w:right w:val="single" w:sz="4" w:space="0" w:color="000000"/>
            </w:tcBorders>
            <w:vAlign w:val="center"/>
            <w:hideMark/>
          </w:tcPr>
          <w:p w14:paraId="0932640F" w14:textId="042B31F1" w:rsidR="000F5B3A" w:rsidRPr="003575E6" w:rsidRDefault="000F5B3A" w:rsidP="00FE192A">
            <w:pPr>
              <w:jc w:val="both"/>
              <w:rPr>
                <w:rFonts w:ascii="Century Gothic" w:eastAsia="Times New Roman" w:hAnsi="Century Gothic"/>
                <w:b/>
                <w:lang w:val="fr-BE" w:eastAsia="fr-BE"/>
              </w:rPr>
            </w:pPr>
            <w:proofErr w:type="spellStart"/>
            <w:r w:rsidRPr="003575E6">
              <w:rPr>
                <w:rFonts w:ascii="Century Gothic" w:hAnsi="Century Gothic"/>
                <w:b/>
              </w:rPr>
              <w:t>P</w:t>
            </w:r>
            <w:r w:rsidR="006F77E0" w:rsidRPr="003575E6">
              <w:rPr>
                <w:rFonts w:ascii="Century Gothic" w:hAnsi="Century Gothic"/>
                <w:b/>
              </w:rPr>
              <w:t>artenaire</w:t>
            </w:r>
            <w:proofErr w:type="spellEnd"/>
          </w:p>
        </w:tc>
        <w:tc>
          <w:tcPr>
            <w:tcW w:w="8638" w:type="dxa"/>
            <w:tcBorders>
              <w:top w:val="single" w:sz="4" w:space="0" w:color="000000"/>
              <w:left w:val="single" w:sz="4" w:space="0" w:color="000000"/>
              <w:bottom w:val="single" w:sz="4" w:space="0" w:color="000000"/>
              <w:right w:val="single" w:sz="4" w:space="0" w:color="000000"/>
            </w:tcBorders>
            <w:vAlign w:val="center"/>
            <w:hideMark/>
          </w:tcPr>
          <w:p w14:paraId="6D355190" w14:textId="1CDEB0C8" w:rsidR="000F5B3A" w:rsidRPr="003575E6" w:rsidRDefault="000F5B3A" w:rsidP="00FE192A">
            <w:pPr>
              <w:pStyle w:val="Sansinterligne"/>
              <w:spacing w:line="276" w:lineRule="auto"/>
              <w:jc w:val="both"/>
              <w:rPr>
                <w:rFonts w:ascii="Century Gothic" w:eastAsiaTheme="minorHAnsi" w:hAnsi="Century Gothic" w:cs="Arial"/>
                <w:sz w:val="22"/>
                <w:szCs w:val="22"/>
                <w:lang w:eastAsia="en-US" w:bidi="en-US"/>
              </w:rPr>
            </w:pPr>
            <w:r w:rsidRPr="003575E6">
              <w:rPr>
                <w:rFonts w:ascii="Century Gothic" w:eastAsiaTheme="minorHAnsi" w:hAnsi="Century Gothic" w:cs="Arial"/>
                <w:sz w:val="22"/>
                <w:szCs w:val="22"/>
                <w:lang w:eastAsia="en-US" w:bidi="en-US"/>
              </w:rPr>
              <w:t xml:space="preserve"> EIA-OGF</w:t>
            </w:r>
          </w:p>
        </w:tc>
      </w:tr>
      <w:tr w:rsidR="000F5B3A" w:rsidRPr="003575E6" w14:paraId="71B40795" w14:textId="77777777" w:rsidTr="000F5B3A">
        <w:tc>
          <w:tcPr>
            <w:tcW w:w="1711" w:type="dxa"/>
            <w:tcBorders>
              <w:top w:val="single" w:sz="4" w:space="0" w:color="000000"/>
              <w:left w:val="single" w:sz="4" w:space="0" w:color="000000"/>
              <w:bottom w:val="single" w:sz="4" w:space="0" w:color="000000"/>
              <w:right w:val="single" w:sz="4" w:space="0" w:color="000000"/>
            </w:tcBorders>
            <w:vAlign w:val="center"/>
            <w:hideMark/>
          </w:tcPr>
          <w:p w14:paraId="20E7F26F" w14:textId="77777777" w:rsidR="000F5B3A" w:rsidRPr="003575E6" w:rsidRDefault="000F5B3A" w:rsidP="00FE192A">
            <w:pPr>
              <w:jc w:val="both"/>
              <w:rPr>
                <w:rFonts w:ascii="Century Gothic" w:hAnsi="Century Gothic"/>
              </w:rPr>
            </w:pPr>
          </w:p>
        </w:tc>
        <w:tc>
          <w:tcPr>
            <w:tcW w:w="8638" w:type="dxa"/>
            <w:tcBorders>
              <w:top w:val="single" w:sz="4" w:space="0" w:color="000000"/>
              <w:left w:val="single" w:sz="4" w:space="0" w:color="000000"/>
              <w:bottom w:val="single" w:sz="4" w:space="0" w:color="000000"/>
              <w:right w:val="single" w:sz="4" w:space="0" w:color="000000"/>
            </w:tcBorders>
            <w:vAlign w:val="center"/>
            <w:hideMark/>
          </w:tcPr>
          <w:p w14:paraId="7D4C4305" w14:textId="77777777" w:rsidR="000F5B3A" w:rsidRPr="003575E6" w:rsidRDefault="000F5B3A" w:rsidP="00FE192A">
            <w:pPr>
              <w:jc w:val="both"/>
              <w:rPr>
                <w:rFonts w:ascii="Century Gothic" w:hAnsi="Century Gothic"/>
              </w:rPr>
            </w:pPr>
          </w:p>
        </w:tc>
      </w:tr>
      <w:tr w:rsidR="000F5B3A" w:rsidRPr="003575E6" w14:paraId="3CAD56B1" w14:textId="77777777" w:rsidTr="000F5B3A">
        <w:tc>
          <w:tcPr>
            <w:tcW w:w="1711" w:type="dxa"/>
            <w:tcBorders>
              <w:top w:val="single" w:sz="4" w:space="0" w:color="000000"/>
              <w:left w:val="single" w:sz="4" w:space="0" w:color="000000"/>
              <w:bottom w:val="single" w:sz="4" w:space="0" w:color="000000"/>
              <w:right w:val="single" w:sz="4" w:space="0" w:color="000000"/>
            </w:tcBorders>
            <w:vAlign w:val="center"/>
            <w:hideMark/>
          </w:tcPr>
          <w:p w14:paraId="2293C735" w14:textId="77777777" w:rsidR="000F5B3A" w:rsidRPr="003575E6" w:rsidRDefault="000F5B3A" w:rsidP="00FE192A">
            <w:pPr>
              <w:jc w:val="both"/>
              <w:rPr>
                <w:rFonts w:ascii="Century Gothic" w:eastAsia="Times New Roman" w:hAnsi="Century Gothic"/>
                <w:b/>
              </w:rPr>
            </w:pPr>
            <w:proofErr w:type="spellStart"/>
            <w:r w:rsidRPr="003575E6">
              <w:rPr>
                <w:rFonts w:ascii="Century Gothic" w:hAnsi="Century Gothic"/>
                <w:b/>
              </w:rPr>
              <w:t>Période</w:t>
            </w:r>
            <w:proofErr w:type="spellEnd"/>
            <w:r w:rsidRPr="003575E6">
              <w:rPr>
                <w:rFonts w:ascii="Century Gothic" w:hAnsi="Century Gothic"/>
                <w:b/>
              </w:rPr>
              <w:t xml:space="preserve"> </w:t>
            </w:r>
          </w:p>
        </w:tc>
        <w:tc>
          <w:tcPr>
            <w:tcW w:w="8638" w:type="dxa"/>
            <w:tcBorders>
              <w:top w:val="single" w:sz="4" w:space="0" w:color="000000"/>
              <w:left w:val="single" w:sz="4" w:space="0" w:color="000000"/>
              <w:bottom w:val="single" w:sz="4" w:space="0" w:color="000000"/>
              <w:right w:val="single" w:sz="4" w:space="0" w:color="000000"/>
            </w:tcBorders>
            <w:vAlign w:val="center"/>
            <w:hideMark/>
          </w:tcPr>
          <w:p w14:paraId="1A4DFB45" w14:textId="0157B5D5" w:rsidR="000F5B3A" w:rsidRPr="003575E6" w:rsidRDefault="009E0280" w:rsidP="00FE192A">
            <w:pPr>
              <w:pStyle w:val="Sansinterligne"/>
              <w:spacing w:line="276" w:lineRule="auto"/>
              <w:jc w:val="both"/>
              <w:rPr>
                <w:rFonts w:ascii="Century Gothic" w:eastAsia="Batang" w:hAnsi="Century Gothic" w:cs="Arial"/>
                <w:sz w:val="22"/>
                <w:szCs w:val="22"/>
                <w:lang w:eastAsia="en-US"/>
              </w:rPr>
            </w:pPr>
            <w:r w:rsidRPr="003575E6">
              <w:rPr>
                <w:rFonts w:ascii="Century Gothic" w:eastAsia="Batang" w:hAnsi="Century Gothic" w:cs="Arial"/>
                <w:sz w:val="22"/>
                <w:szCs w:val="22"/>
                <w:lang w:eastAsia="en-US"/>
              </w:rPr>
              <w:t>Février-Mars-Avril</w:t>
            </w:r>
            <w:r w:rsidR="006F77E0" w:rsidRPr="003575E6">
              <w:rPr>
                <w:rFonts w:ascii="Century Gothic" w:eastAsia="Batang" w:hAnsi="Century Gothic" w:cs="Arial"/>
                <w:sz w:val="22"/>
                <w:szCs w:val="22"/>
                <w:lang w:eastAsia="en-US"/>
              </w:rPr>
              <w:t xml:space="preserve"> 2024</w:t>
            </w:r>
          </w:p>
        </w:tc>
      </w:tr>
      <w:bookmarkEnd w:id="0"/>
    </w:tbl>
    <w:p w14:paraId="43B444FD" w14:textId="72B0D615" w:rsidR="00B11856" w:rsidRPr="003575E6" w:rsidRDefault="00B11856" w:rsidP="00FE192A">
      <w:pPr>
        <w:jc w:val="both"/>
        <w:rPr>
          <w:rFonts w:ascii="Century Gothic" w:hAnsi="Century Gothic"/>
          <w:lang w:val="fr-FR"/>
        </w:rPr>
      </w:pPr>
    </w:p>
    <w:p w14:paraId="5E540D61" w14:textId="77777777" w:rsidR="00B11856" w:rsidRPr="003575E6" w:rsidRDefault="00B11856" w:rsidP="00FE192A">
      <w:pPr>
        <w:jc w:val="both"/>
        <w:rPr>
          <w:rFonts w:ascii="Century Gothic" w:hAnsi="Century Gothic"/>
          <w:lang w:val="fr-FR"/>
        </w:rPr>
      </w:pPr>
    </w:p>
    <w:p w14:paraId="4DFCD705" w14:textId="77777777" w:rsidR="00FF3186" w:rsidRPr="003575E6" w:rsidRDefault="00B11856" w:rsidP="00FE192A">
      <w:pPr>
        <w:jc w:val="both"/>
        <w:rPr>
          <w:rFonts w:ascii="Century Gothic" w:hAnsi="Century Gothic"/>
          <w:b/>
          <w:lang w:val="fr-FR"/>
        </w:rPr>
      </w:pPr>
      <w:r w:rsidRPr="003575E6">
        <w:rPr>
          <w:rFonts w:ascii="Century Gothic" w:hAnsi="Century Gothic"/>
          <w:b/>
          <w:u w:val="single"/>
          <w:lang w:val="fr-FR"/>
        </w:rPr>
        <w:t>T</w:t>
      </w:r>
      <w:r w:rsidR="00FF3186" w:rsidRPr="003575E6">
        <w:rPr>
          <w:rFonts w:ascii="Century Gothic" w:hAnsi="Century Gothic"/>
          <w:b/>
          <w:u w:val="single"/>
          <w:lang w:val="fr-FR"/>
        </w:rPr>
        <w:t>itre du Projet</w:t>
      </w:r>
      <w:r w:rsidR="00FF3186" w:rsidRPr="003575E6">
        <w:rPr>
          <w:rFonts w:ascii="Century Gothic" w:hAnsi="Century Gothic"/>
          <w:b/>
          <w:lang w:val="fr-FR"/>
        </w:rPr>
        <w:t> :</w:t>
      </w:r>
    </w:p>
    <w:p w14:paraId="457666E6" w14:textId="43ED676A" w:rsidR="00FF3186" w:rsidRPr="003575E6" w:rsidRDefault="009E0280" w:rsidP="00FE192A">
      <w:pPr>
        <w:jc w:val="both"/>
        <w:rPr>
          <w:rFonts w:ascii="Century Gothic" w:hAnsi="Century Gothic"/>
          <w:b/>
          <w:lang w:val="fr-FR"/>
        </w:rPr>
      </w:pPr>
      <w:r w:rsidRPr="003575E6">
        <w:rPr>
          <w:rFonts w:ascii="Century Gothic" w:hAnsi="Century Gothic"/>
          <w:b/>
          <w:lang w:val="fr-FR"/>
        </w:rPr>
        <w:t>Projet d’Appui à la Campagne</w:t>
      </w:r>
      <w:r w:rsidR="00A65046" w:rsidRPr="003575E6">
        <w:rPr>
          <w:rFonts w:ascii="Century Gothic" w:hAnsi="Century Gothic"/>
          <w:b/>
          <w:lang w:val="fr-FR"/>
        </w:rPr>
        <w:t xml:space="preserve"> de plaidoyer</w:t>
      </w:r>
      <w:r w:rsidRPr="003575E6">
        <w:rPr>
          <w:rFonts w:ascii="Century Gothic" w:hAnsi="Century Gothic"/>
          <w:b/>
          <w:lang w:val="fr-FR"/>
        </w:rPr>
        <w:t xml:space="preserve"> sur l’exportation et la transformation locale des grumes et le monitoring pilote de la redevance forestière </w:t>
      </w:r>
      <w:r w:rsidR="00A65046" w:rsidRPr="003575E6">
        <w:rPr>
          <w:rFonts w:ascii="Century Gothic" w:hAnsi="Century Gothic"/>
          <w:b/>
          <w:lang w:val="fr-FR"/>
        </w:rPr>
        <w:t>en RDC</w:t>
      </w:r>
    </w:p>
    <w:p w14:paraId="1B59D730" w14:textId="77777777" w:rsidR="009E0280" w:rsidRPr="003575E6" w:rsidRDefault="009E0280" w:rsidP="00FE192A">
      <w:pPr>
        <w:jc w:val="both"/>
        <w:rPr>
          <w:rFonts w:ascii="Century Gothic" w:hAnsi="Century Gothic"/>
          <w:b/>
          <w:lang w:val="fr-FR"/>
        </w:rPr>
      </w:pPr>
    </w:p>
    <w:p w14:paraId="2F40D00E" w14:textId="1F82F7C5" w:rsidR="00F75863" w:rsidRPr="003575E6" w:rsidRDefault="00F010BB" w:rsidP="00FE192A">
      <w:pPr>
        <w:pStyle w:val="Paragraphedeliste"/>
        <w:numPr>
          <w:ilvl w:val="0"/>
          <w:numId w:val="1"/>
        </w:numPr>
        <w:jc w:val="both"/>
        <w:rPr>
          <w:rFonts w:ascii="Century Gothic" w:hAnsi="Century Gothic"/>
          <w:b/>
          <w:lang w:val="fr-FR"/>
        </w:rPr>
      </w:pPr>
      <w:r w:rsidRPr="003575E6">
        <w:rPr>
          <w:rFonts w:ascii="Century Gothic" w:hAnsi="Century Gothic"/>
          <w:b/>
          <w:lang w:val="fr-FR"/>
        </w:rPr>
        <w:t>Contexte du problème</w:t>
      </w:r>
      <w:r w:rsidR="009E0280" w:rsidRPr="003575E6">
        <w:rPr>
          <w:rFonts w:ascii="Century Gothic" w:hAnsi="Century Gothic"/>
          <w:b/>
          <w:lang w:val="fr-FR"/>
        </w:rPr>
        <w:t xml:space="preserve"> </w:t>
      </w:r>
    </w:p>
    <w:p w14:paraId="360AF3E4" w14:textId="77777777" w:rsidR="00FF3186" w:rsidRPr="003575E6" w:rsidRDefault="00FF3186" w:rsidP="00FE192A">
      <w:pPr>
        <w:ind w:left="360"/>
        <w:jc w:val="both"/>
        <w:rPr>
          <w:rFonts w:ascii="Century Gothic" w:hAnsi="Century Gothic"/>
          <w:b/>
          <w:lang w:val="fr-FR"/>
        </w:rPr>
      </w:pPr>
    </w:p>
    <w:p w14:paraId="02CB814C" w14:textId="444012DB" w:rsidR="00C810DB" w:rsidRPr="003575E6" w:rsidRDefault="00F75863" w:rsidP="00FE192A">
      <w:pPr>
        <w:jc w:val="both"/>
        <w:rPr>
          <w:rFonts w:ascii="Century Gothic" w:hAnsi="Century Gothic"/>
          <w:lang w:val="fr-FR"/>
        </w:rPr>
      </w:pPr>
      <w:r w:rsidRPr="003575E6">
        <w:rPr>
          <w:rFonts w:ascii="Century Gothic" w:hAnsi="Century Gothic"/>
          <w:lang w:val="fr-FR"/>
        </w:rPr>
        <w:t>Le secteur Forêts en République démocratique du Congo</w:t>
      </w:r>
      <w:r w:rsidR="00F010BB" w:rsidRPr="003575E6">
        <w:rPr>
          <w:rFonts w:ascii="Century Gothic" w:hAnsi="Century Gothic"/>
          <w:lang w:val="fr-FR"/>
        </w:rPr>
        <w:t xml:space="preserve"> </w:t>
      </w:r>
      <w:r w:rsidRPr="003575E6">
        <w:rPr>
          <w:rFonts w:ascii="Century Gothic" w:hAnsi="Century Gothic"/>
          <w:lang w:val="fr-FR"/>
        </w:rPr>
        <w:t xml:space="preserve">est un domaine des enjeux majeurs aussi bien pour le Gouvernement que pour les </w:t>
      </w:r>
      <w:r w:rsidR="00B11856" w:rsidRPr="003575E6">
        <w:rPr>
          <w:rFonts w:ascii="Century Gothic" w:hAnsi="Century Gothic"/>
          <w:lang w:val="fr-FR"/>
        </w:rPr>
        <w:t>populations, les</w:t>
      </w:r>
      <w:r w:rsidRPr="003575E6">
        <w:rPr>
          <w:rFonts w:ascii="Century Gothic" w:hAnsi="Century Gothic"/>
          <w:lang w:val="fr-FR"/>
        </w:rPr>
        <w:t xml:space="preserve"> communautés locales et peuples autochtones qui en dépendent étroitement pour leur survie.</w:t>
      </w:r>
    </w:p>
    <w:p w14:paraId="72EB6576" w14:textId="79F24326" w:rsidR="00AA2717" w:rsidRPr="003575E6" w:rsidRDefault="00B11856" w:rsidP="00FE192A">
      <w:pPr>
        <w:jc w:val="both"/>
        <w:rPr>
          <w:rFonts w:ascii="Century Gothic" w:hAnsi="Century Gothic"/>
          <w:lang w:val="fr-FR"/>
        </w:rPr>
      </w:pPr>
      <w:r w:rsidRPr="003575E6">
        <w:rPr>
          <w:rFonts w:ascii="Century Gothic" w:hAnsi="Century Gothic"/>
          <w:lang w:val="fr-FR"/>
        </w:rPr>
        <w:t xml:space="preserve">Le Code forestier actuel </w:t>
      </w:r>
      <w:r w:rsidR="000303FB" w:rsidRPr="003575E6">
        <w:rPr>
          <w:rFonts w:ascii="Century Gothic" w:hAnsi="Century Gothic"/>
          <w:lang w:val="fr-FR"/>
        </w:rPr>
        <w:t>promulgué en aoû</w:t>
      </w:r>
      <w:r w:rsidR="006279AC" w:rsidRPr="003575E6">
        <w:rPr>
          <w:rFonts w:ascii="Century Gothic" w:hAnsi="Century Gothic"/>
          <w:lang w:val="fr-FR"/>
        </w:rPr>
        <w:t>t 2002, et</w:t>
      </w:r>
      <w:r w:rsidRPr="003575E6">
        <w:rPr>
          <w:rFonts w:ascii="Century Gothic" w:hAnsi="Century Gothic"/>
          <w:lang w:val="fr-FR"/>
        </w:rPr>
        <w:t xml:space="preserve"> qui est susceptible </w:t>
      </w:r>
      <w:r w:rsidR="00AA2717" w:rsidRPr="003575E6">
        <w:rPr>
          <w:rFonts w:ascii="Century Gothic" w:hAnsi="Century Gothic"/>
          <w:lang w:val="fr-FR"/>
        </w:rPr>
        <w:t>d’être</w:t>
      </w:r>
      <w:r w:rsidRPr="003575E6">
        <w:rPr>
          <w:rFonts w:ascii="Century Gothic" w:hAnsi="Century Gothic"/>
          <w:lang w:val="fr-FR"/>
        </w:rPr>
        <w:t xml:space="preserve"> révisé bientôt</w:t>
      </w:r>
      <w:r w:rsidR="00AA2717" w:rsidRPr="003575E6">
        <w:rPr>
          <w:rFonts w:ascii="Century Gothic" w:hAnsi="Century Gothic"/>
          <w:lang w:val="fr-FR"/>
        </w:rPr>
        <w:t xml:space="preserve"> après l’élaboration du document de Politique forestière </w:t>
      </w:r>
      <w:r w:rsidRPr="003575E6">
        <w:rPr>
          <w:rFonts w:ascii="Century Gothic" w:hAnsi="Century Gothic"/>
          <w:lang w:val="fr-FR"/>
        </w:rPr>
        <w:t xml:space="preserve"> avait introduit quelques innovations allant dans le sens d’améliorer les co</w:t>
      </w:r>
      <w:r w:rsidR="006279AC" w:rsidRPr="003575E6">
        <w:rPr>
          <w:rFonts w:ascii="Century Gothic" w:hAnsi="Century Gothic"/>
          <w:lang w:val="fr-FR"/>
        </w:rPr>
        <w:t>n</w:t>
      </w:r>
      <w:r w:rsidRPr="003575E6">
        <w:rPr>
          <w:rFonts w:ascii="Century Gothic" w:hAnsi="Century Gothic"/>
          <w:lang w:val="fr-FR"/>
        </w:rPr>
        <w:t>ditions</w:t>
      </w:r>
      <w:r w:rsidR="006279AC" w:rsidRPr="003575E6">
        <w:rPr>
          <w:rFonts w:ascii="Century Gothic" w:hAnsi="Century Gothic"/>
          <w:lang w:val="fr-FR"/>
        </w:rPr>
        <w:t xml:space="preserve"> de</w:t>
      </w:r>
      <w:r w:rsidRPr="003575E6">
        <w:rPr>
          <w:rFonts w:ascii="Century Gothic" w:hAnsi="Century Gothic"/>
          <w:lang w:val="fr-FR"/>
        </w:rPr>
        <w:t xml:space="preserve"> </w:t>
      </w:r>
      <w:r w:rsidR="009E0280" w:rsidRPr="003575E6">
        <w:rPr>
          <w:rFonts w:ascii="Century Gothic" w:hAnsi="Century Gothic"/>
          <w:lang w:val="fr-FR"/>
        </w:rPr>
        <w:t xml:space="preserve">vie </w:t>
      </w:r>
      <w:r w:rsidRPr="003575E6">
        <w:rPr>
          <w:rFonts w:ascii="Century Gothic" w:hAnsi="Century Gothic"/>
          <w:lang w:val="fr-FR"/>
        </w:rPr>
        <w:t>des communautés locales</w:t>
      </w:r>
      <w:r w:rsidR="006279AC" w:rsidRPr="003575E6">
        <w:rPr>
          <w:rFonts w:ascii="Century Gothic" w:hAnsi="Century Gothic"/>
          <w:lang w:val="fr-FR"/>
        </w:rPr>
        <w:t xml:space="preserve"> tout en assurant la gestion durable des écosystèmes forestiers.</w:t>
      </w:r>
    </w:p>
    <w:p w14:paraId="4B65BD8B" w14:textId="141FB392" w:rsidR="006279AC" w:rsidRPr="003575E6" w:rsidRDefault="006279AC" w:rsidP="00FE192A">
      <w:pPr>
        <w:jc w:val="both"/>
        <w:rPr>
          <w:rFonts w:ascii="Century Gothic" w:hAnsi="Century Gothic"/>
          <w:lang w:val="fr-FR"/>
        </w:rPr>
      </w:pPr>
      <w:r w:rsidRPr="003575E6">
        <w:rPr>
          <w:rFonts w:ascii="Century Gothic" w:hAnsi="Century Gothic"/>
          <w:lang w:val="fr-FR"/>
        </w:rPr>
        <w:t>Pa</w:t>
      </w:r>
      <w:r w:rsidR="00AA2717" w:rsidRPr="003575E6">
        <w:rPr>
          <w:rFonts w:ascii="Century Gothic" w:hAnsi="Century Gothic"/>
          <w:lang w:val="fr-FR"/>
        </w:rPr>
        <w:t>rmi ces reformes on peut citer</w:t>
      </w:r>
      <w:r w:rsidR="00D67659" w:rsidRPr="003575E6">
        <w:rPr>
          <w:rFonts w:ascii="Century Gothic" w:hAnsi="Century Gothic"/>
          <w:lang w:val="fr-FR"/>
        </w:rPr>
        <w:t xml:space="preserve"> deux qui nous concerne</w:t>
      </w:r>
      <w:r w:rsidR="0052410E" w:rsidRPr="003575E6">
        <w:rPr>
          <w:rFonts w:ascii="Century Gothic" w:hAnsi="Century Gothic"/>
          <w:lang w:val="fr-FR"/>
        </w:rPr>
        <w:t>nt</w:t>
      </w:r>
      <w:r w:rsidR="00D67659" w:rsidRPr="003575E6">
        <w:rPr>
          <w:rFonts w:ascii="Century Gothic" w:hAnsi="Century Gothic"/>
          <w:lang w:val="fr-FR"/>
        </w:rPr>
        <w:t xml:space="preserve"> dans le cadre du présent </w:t>
      </w:r>
      <w:r w:rsidR="0030423A" w:rsidRPr="003575E6">
        <w:rPr>
          <w:rFonts w:ascii="Century Gothic" w:hAnsi="Century Gothic"/>
          <w:lang w:val="fr-FR"/>
        </w:rPr>
        <w:t>projet, à</w:t>
      </w:r>
      <w:r w:rsidR="00D67659" w:rsidRPr="003575E6">
        <w:rPr>
          <w:rFonts w:ascii="Century Gothic" w:hAnsi="Century Gothic"/>
          <w:lang w:val="fr-FR"/>
        </w:rPr>
        <w:t xml:space="preserve"> savoir</w:t>
      </w:r>
      <w:r w:rsidR="00AA2717" w:rsidRPr="003575E6">
        <w:rPr>
          <w:rFonts w:ascii="Century Gothic" w:hAnsi="Century Gothic"/>
          <w:lang w:val="fr-FR"/>
        </w:rPr>
        <w:t> :</w:t>
      </w:r>
      <w:r w:rsidRPr="003575E6">
        <w:rPr>
          <w:rFonts w:ascii="Century Gothic" w:hAnsi="Century Gothic"/>
          <w:lang w:val="fr-FR"/>
        </w:rPr>
        <w:t xml:space="preserve"> </w:t>
      </w:r>
    </w:p>
    <w:p w14:paraId="692024D6" w14:textId="0A3068B0" w:rsidR="00B11856" w:rsidRPr="003575E6" w:rsidRDefault="006279AC" w:rsidP="00FE192A">
      <w:pPr>
        <w:jc w:val="both"/>
        <w:rPr>
          <w:rFonts w:ascii="Century Gothic" w:hAnsi="Century Gothic"/>
          <w:lang w:val="fr-FR"/>
        </w:rPr>
      </w:pPr>
      <w:r w:rsidRPr="003575E6">
        <w:rPr>
          <w:rFonts w:ascii="Century Gothic" w:hAnsi="Century Gothic"/>
          <w:lang w:val="fr-FR"/>
        </w:rPr>
        <w:t xml:space="preserve">-l’obligation </w:t>
      </w:r>
      <w:r w:rsidR="00D67659" w:rsidRPr="003575E6">
        <w:rPr>
          <w:rFonts w:ascii="Century Gothic" w:hAnsi="Century Gothic"/>
          <w:lang w:val="fr-FR"/>
        </w:rPr>
        <w:t>faite aux exploitants forestiers industriels, d’exporter seulement 30%  de grumes et transformer localement 70%</w:t>
      </w:r>
      <w:r w:rsidR="0030423A" w:rsidRPr="003575E6">
        <w:rPr>
          <w:rFonts w:ascii="Century Gothic" w:hAnsi="Century Gothic"/>
          <w:lang w:val="fr-FR"/>
        </w:rPr>
        <w:t xml:space="preserve"> pour une valeur ajoutée</w:t>
      </w:r>
      <w:r w:rsidR="00D67659" w:rsidRPr="003575E6">
        <w:rPr>
          <w:rFonts w:ascii="Century Gothic" w:hAnsi="Century Gothic"/>
          <w:lang w:val="fr-FR"/>
        </w:rPr>
        <w:t xml:space="preserve"> dans la création d’emploi au niveau </w:t>
      </w:r>
      <w:r w:rsidR="00DC454E" w:rsidRPr="003575E6">
        <w:rPr>
          <w:rFonts w:ascii="Century Gothic" w:hAnsi="Century Gothic"/>
          <w:lang w:val="fr-FR"/>
        </w:rPr>
        <w:t>local (</w:t>
      </w:r>
      <w:r w:rsidR="0052410E" w:rsidRPr="003575E6">
        <w:rPr>
          <w:rFonts w:ascii="Century Gothic" w:hAnsi="Century Gothic"/>
          <w:b/>
          <w:lang w:val="fr-FR"/>
        </w:rPr>
        <w:t>Article 119</w:t>
      </w:r>
      <w:r w:rsidR="0052410E" w:rsidRPr="003575E6">
        <w:rPr>
          <w:rFonts w:ascii="Century Gothic" w:hAnsi="Century Gothic"/>
          <w:lang w:val="fr-FR"/>
        </w:rPr>
        <w:t>)</w:t>
      </w:r>
      <w:r w:rsidR="00D67659" w:rsidRPr="003575E6">
        <w:rPr>
          <w:rFonts w:ascii="Century Gothic" w:hAnsi="Century Gothic"/>
          <w:lang w:val="fr-FR"/>
        </w:rPr>
        <w:t>.</w:t>
      </w:r>
    </w:p>
    <w:p w14:paraId="5C4E2711" w14:textId="7DAB50C0" w:rsidR="006279AC" w:rsidRPr="003575E6" w:rsidRDefault="006279AC" w:rsidP="00FE192A">
      <w:pPr>
        <w:jc w:val="both"/>
        <w:rPr>
          <w:rFonts w:ascii="Century Gothic" w:hAnsi="Century Gothic"/>
          <w:lang w:val="fr-FR"/>
        </w:rPr>
      </w:pPr>
      <w:r w:rsidRPr="003575E6">
        <w:rPr>
          <w:rFonts w:ascii="Century Gothic" w:hAnsi="Century Gothic"/>
          <w:lang w:val="fr-FR"/>
        </w:rPr>
        <w:t>-La rétrocession de 40 % sur la taxe de superficie des concessions</w:t>
      </w:r>
      <w:r w:rsidR="00FF3186" w:rsidRPr="003575E6">
        <w:rPr>
          <w:rFonts w:ascii="Century Gothic" w:hAnsi="Century Gothic"/>
          <w:lang w:val="fr-FR"/>
        </w:rPr>
        <w:t xml:space="preserve"> forestières</w:t>
      </w:r>
      <w:r w:rsidRPr="003575E6">
        <w:rPr>
          <w:rFonts w:ascii="Century Gothic" w:hAnsi="Century Gothic"/>
          <w:lang w:val="fr-FR"/>
        </w:rPr>
        <w:t xml:space="preserve"> industrielles pour les provinces et les territoires concernés dans le but de réaliser les infrastructures et services sociaux de base</w:t>
      </w:r>
      <w:r w:rsidR="005B322B" w:rsidRPr="003575E6">
        <w:rPr>
          <w:rFonts w:ascii="Century Gothic" w:hAnsi="Century Gothic"/>
          <w:lang w:val="fr-FR"/>
        </w:rPr>
        <w:t xml:space="preserve"> dans les te</w:t>
      </w:r>
      <w:r w:rsidR="00316A2C" w:rsidRPr="003575E6">
        <w:rPr>
          <w:rFonts w:ascii="Century Gothic" w:hAnsi="Century Gothic"/>
          <w:lang w:val="fr-FR"/>
        </w:rPr>
        <w:t xml:space="preserve">rritoires de provenance du </w:t>
      </w:r>
      <w:r w:rsidR="00D67659" w:rsidRPr="003575E6">
        <w:rPr>
          <w:rFonts w:ascii="Century Gothic" w:hAnsi="Century Gothic"/>
          <w:lang w:val="fr-FR"/>
        </w:rPr>
        <w:t>bois (</w:t>
      </w:r>
      <w:r w:rsidR="0052410E" w:rsidRPr="003575E6">
        <w:rPr>
          <w:rFonts w:ascii="Century Gothic" w:hAnsi="Century Gothic"/>
          <w:b/>
          <w:lang w:val="fr-FR"/>
        </w:rPr>
        <w:t>Article 122</w:t>
      </w:r>
      <w:r w:rsidR="009E0280" w:rsidRPr="003575E6">
        <w:rPr>
          <w:rFonts w:ascii="Century Gothic" w:hAnsi="Century Gothic"/>
          <w:b/>
          <w:lang w:val="fr-FR"/>
        </w:rPr>
        <w:t>)</w:t>
      </w:r>
      <w:r w:rsidR="0052410E" w:rsidRPr="003575E6">
        <w:rPr>
          <w:rFonts w:ascii="Century Gothic" w:hAnsi="Century Gothic"/>
          <w:lang w:val="fr-FR"/>
        </w:rPr>
        <w:t> </w:t>
      </w:r>
    </w:p>
    <w:p w14:paraId="667D26FA" w14:textId="61CE3654" w:rsidR="005B322B" w:rsidRPr="003575E6" w:rsidRDefault="00D67659" w:rsidP="00FE192A">
      <w:pPr>
        <w:jc w:val="both"/>
        <w:rPr>
          <w:rFonts w:ascii="Century Gothic" w:hAnsi="Century Gothic"/>
          <w:lang w:val="fr-FR"/>
        </w:rPr>
      </w:pPr>
      <w:r w:rsidRPr="003575E6">
        <w:rPr>
          <w:rFonts w:ascii="Century Gothic" w:hAnsi="Century Gothic"/>
          <w:lang w:val="fr-FR"/>
        </w:rPr>
        <w:lastRenderedPageBreak/>
        <w:t>Ces dispositions spécifiques susceptibles de contribuer véritablement dans l’amélioration de la gouvernance forestière ne sont pas appliquées</w:t>
      </w:r>
      <w:r w:rsidR="0052410E" w:rsidRPr="003575E6">
        <w:rPr>
          <w:rFonts w:ascii="Century Gothic" w:hAnsi="Century Gothic"/>
          <w:lang w:val="fr-FR"/>
        </w:rPr>
        <w:t xml:space="preserve"> comme il se doit</w:t>
      </w:r>
      <w:r w:rsidRPr="003575E6">
        <w:rPr>
          <w:rFonts w:ascii="Century Gothic" w:hAnsi="Century Gothic"/>
          <w:lang w:val="fr-FR"/>
        </w:rPr>
        <w:t xml:space="preserve"> à cause de plusieurs pesanteurs</w:t>
      </w:r>
      <w:r w:rsidR="0052410E" w:rsidRPr="003575E6">
        <w:rPr>
          <w:rFonts w:ascii="Century Gothic" w:hAnsi="Century Gothic"/>
          <w:lang w:val="fr-FR"/>
        </w:rPr>
        <w:t xml:space="preserve"> et souffrent</w:t>
      </w:r>
      <w:r w:rsidR="00FE61BE" w:rsidRPr="003575E6">
        <w:rPr>
          <w:rFonts w:ascii="Century Gothic" w:hAnsi="Century Gothic"/>
          <w:lang w:val="fr-FR"/>
        </w:rPr>
        <w:t xml:space="preserve"> d’opacité et de manque de transparence</w:t>
      </w:r>
      <w:r w:rsidR="0030423A" w:rsidRPr="003575E6">
        <w:rPr>
          <w:rFonts w:ascii="Century Gothic" w:hAnsi="Century Gothic"/>
          <w:lang w:val="fr-FR"/>
        </w:rPr>
        <w:t>.</w:t>
      </w:r>
    </w:p>
    <w:p w14:paraId="4756A104" w14:textId="46D777EB" w:rsidR="000303FB" w:rsidRPr="003575E6" w:rsidRDefault="000303FB" w:rsidP="00FE192A">
      <w:pPr>
        <w:jc w:val="both"/>
        <w:rPr>
          <w:rFonts w:ascii="Century Gothic" w:hAnsi="Century Gothic"/>
          <w:lang w:val="fr-FR"/>
        </w:rPr>
      </w:pPr>
      <w:r w:rsidRPr="003575E6">
        <w:rPr>
          <w:rFonts w:ascii="Century Gothic" w:hAnsi="Century Gothic"/>
          <w:lang w:val="fr-FR"/>
        </w:rPr>
        <w:t>Dans le cadre du présent projet, le problème qu</w:t>
      </w:r>
      <w:r w:rsidR="005B322B" w:rsidRPr="003575E6">
        <w:rPr>
          <w:rFonts w:ascii="Century Gothic" w:hAnsi="Century Gothic"/>
          <w:lang w:val="fr-FR"/>
        </w:rPr>
        <w:t xml:space="preserve">e le projet veut résoudre est la faible </w:t>
      </w:r>
      <w:r w:rsidR="004261D9" w:rsidRPr="003575E6">
        <w:rPr>
          <w:rFonts w:ascii="Century Gothic" w:hAnsi="Century Gothic"/>
          <w:lang w:val="fr-FR"/>
        </w:rPr>
        <w:t>réalisation</w:t>
      </w:r>
      <w:r w:rsidR="0030423A" w:rsidRPr="003575E6">
        <w:rPr>
          <w:rFonts w:ascii="Century Gothic" w:hAnsi="Century Gothic"/>
          <w:lang w:val="fr-FR"/>
        </w:rPr>
        <w:t xml:space="preserve"> des infrastructures de base</w:t>
      </w:r>
      <w:r w:rsidR="004261D9" w:rsidRPr="003575E6">
        <w:rPr>
          <w:rFonts w:ascii="Century Gothic" w:hAnsi="Century Gothic"/>
          <w:lang w:val="fr-FR"/>
        </w:rPr>
        <w:t>, le</w:t>
      </w:r>
      <w:r w:rsidRPr="003575E6">
        <w:rPr>
          <w:rFonts w:ascii="Century Gothic" w:hAnsi="Century Gothic"/>
          <w:lang w:val="fr-FR"/>
        </w:rPr>
        <w:t xml:space="preserve"> manque de transparence et le </w:t>
      </w:r>
      <w:r w:rsidR="005B322B" w:rsidRPr="003575E6">
        <w:rPr>
          <w:rFonts w:ascii="Century Gothic" w:hAnsi="Century Gothic"/>
          <w:lang w:val="fr-FR"/>
        </w:rPr>
        <w:t>non-respect</w:t>
      </w:r>
      <w:r w:rsidRPr="003575E6">
        <w:rPr>
          <w:rFonts w:ascii="Century Gothic" w:hAnsi="Century Gothic"/>
          <w:lang w:val="fr-FR"/>
        </w:rPr>
        <w:t xml:space="preserve"> des engagements pour la réalisation des infrastructures</w:t>
      </w:r>
      <w:r w:rsidR="00FE61BE" w:rsidRPr="003575E6">
        <w:rPr>
          <w:rFonts w:ascii="Century Gothic" w:hAnsi="Century Gothic"/>
          <w:lang w:val="fr-FR"/>
        </w:rPr>
        <w:t xml:space="preserve"> de base prévue dans le cadre de la taxe de redevance de superficie forestière concédée et le disfonctionnement en matière d’exportation et de valorisation par la transformation des grumes et du bois d’œuvre</w:t>
      </w:r>
      <w:r w:rsidR="0030423A" w:rsidRPr="003575E6">
        <w:rPr>
          <w:rFonts w:ascii="Century Gothic" w:hAnsi="Century Gothic"/>
          <w:lang w:val="fr-FR"/>
        </w:rPr>
        <w:t xml:space="preserve"> en RDC</w:t>
      </w:r>
      <w:r w:rsidR="00FE61BE" w:rsidRPr="003575E6">
        <w:rPr>
          <w:rFonts w:ascii="Century Gothic" w:hAnsi="Century Gothic"/>
          <w:lang w:val="fr-FR"/>
        </w:rPr>
        <w:t xml:space="preserve">. </w:t>
      </w:r>
      <w:r w:rsidR="0052410E" w:rsidRPr="003575E6">
        <w:rPr>
          <w:rFonts w:ascii="Century Gothic" w:hAnsi="Century Gothic"/>
          <w:lang w:val="fr-FR"/>
        </w:rPr>
        <w:t>Le quota de 30% d’exportation des grumes</w:t>
      </w:r>
      <w:r w:rsidR="00A36496" w:rsidRPr="003575E6">
        <w:rPr>
          <w:rFonts w:ascii="Century Gothic" w:hAnsi="Century Gothic"/>
          <w:lang w:val="fr-FR"/>
        </w:rPr>
        <w:t xml:space="preserve"> de l’article 119 du code a fait l’objet de 10 mesures de gouvernance adoptées par le Gouvernement en sa session du vendredi 9Juillet 2021 dont cette mesure sur les grumes qui bat de l’aile jusqu’à présent.</w:t>
      </w:r>
    </w:p>
    <w:p w14:paraId="12A53DBD" w14:textId="77777777" w:rsidR="00B11856" w:rsidRPr="003575E6" w:rsidRDefault="00B11856" w:rsidP="00FE192A">
      <w:pPr>
        <w:jc w:val="both"/>
        <w:rPr>
          <w:rFonts w:ascii="Century Gothic" w:hAnsi="Century Gothic"/>
          <w:b/>
          <w:lang w:val="fr-FR"/>
        </w:rPr>
      </w:pPr>
    </w:p>
    <w:p w14:paraId="313936E9" w14:textId="77777777" w:rsidR="00C810DB" w:rsidRPr="003575E6" w:rsidRDefault="00F010BB" w:rsidP="00FE192A">
      <w:pPr>
        <w:pStyle w:val="Paragraphedeliste"/>
        <w:numPr>
          <w:ilvl w:val="0"/>
          <w:numId w:val="1"/>
        </w:numPr>
        <w:jc w:val="both"/>
        <w:rPr>
          <w:rFonts w:ascii="Century Gothic" w:hAnsi="Century Gothic"/>
          <w:b/>
          <w:lang w:val="fr-FR"/>
        </w:rPr>
      </w:pPr>
      <w:r w:rsidRPr="003575E6">
        <w:rPr>
          <w:rFonts w:ascii="Century Gothic" w:hAnsi="Century Gothic"/>
          <w:b/>
          <w:lang w:val="fr-FR"/>
        </w:rPr>
        <w:t>Solutions et évaluations existantes :</w:t>
      </w:r>
    </w:p>
    <w:p w14:paraId="5A6A39D5" w14:textId="779EE1C1" w:rsidR="004261D9" w:rsidRPr="003575E6" w:rsidRDefault="00FE61BE" w:rsidP="00FC2570">
      <w:pPr>
        <w:jc w:val="both"/>
        <w:rPr>
          <w:rFonts w:ascii="Century Gothic" w:hAnsi="Century Gothic"/>
          <w:lang w:val="fr-FR"/>
        </w:rPr>
      </w:pPr>
      <w:r w:rsidRPr="003575E6">
        <w:rPr>
          <w:rFonts w:ascii="Century Gothic" w:hAnsi="Century Gothic"/>
          <w:lang w:val="fr-FR"/>
        </w:rPr>
        <w:t>Le présent projet va constituer une solution innova</w:t>
      </w:r>
      <w:r w:rsidR="00170AD2" w:rsidRPr="003575E6">
        <w:rPr>
          <w:rFonts w:ascii="Century Gothic" w:hAnsi="Century Gothic"/>
          <w:lang w:val="fr-FR"/>
        </w:rPr>
        <w:t>nte dans le P</w:t>
      </w:r>
      <w:r w:rsidRPr="003575E6">
        <w:rPr>
          <w:rFonts w:ascii="Century Gothic" w:hAnsi="Century Gothic"/>
          <w:lang w:val="fr-FR"/>
        </w:rPr>
        <w:t>a</w:t>
      </w:r>
      <w:r w:rsidR="00170AD2" w:rsidRPr="003575E6">
        <w:rPr>
          <w:rFonts w:ascii="Century Gothic" w:hAnsi="Century Gothic"/>
          <w:lang w:val="fr-FR"/>
        </w:rPr>
        <w:t>ys</w:t>
      </w:r>
      <w:r w:rsidRPr="003575E6">
        <w:rPr>
          <w:rFonts w:ascii="Century Gothic" w:hAnsi="Century Gothic"/>
          <w:lang w:val="fr-FR"/>
        </w:rPr>
        <w:t xml:space="preserve"> et une </w:t>
      </w:r>
      <w:r w:rsidR="00170AD2" w:rsidRPr="003575E6">
        <w:rPr>
          <w:rFonts w:ascii="Century Gothic" w:hAnsi="Century Gothic"/>
          <w:lang w:val="fr-FR"/>
        </w:rPr>
        <w:t xml:space="preserve">première dans la mesure où la campagne sur la problématique d’exportation et de  transformation domestique des grumes sera une première </w:t>
      </w:r>
      <w:r w:rsidR="0030423A" w:rsidRPr="003575E6">
        <w:rPr>
          <w:rFonts w:ascii="Century Gothic" w:hAnsi="Century Gothic"/>
          <w:lang w:val="fr-FR"/>
        </w:rPr>
        <w:t>expérience, de</w:t>
      </w:r>
      <w:r w:rsidR="00170AD2" w:rsidRPr="003575E6">
        <w:rPr>
          <w:rFonts w:ascii="Century Gothic" w:hAnsi="Century Gothic"/>
          <w:lang w:val="fr-FR"/>
        </w:rPr>
        <w:t xml:space="preserve"> </w:t>
      </w:r>
      <w:r w:rsidR="0030423A" w:rsidRPr="003575E6">
        <w:rPr>
          <w:rFonts w:ascii="Century Gothic" w:hAnsi="Century Gothic"/>
          <w:lang w:val="fr-FR"/>
        </w:rPr>
        <w:t>même</w:t>
      </w:r>
      <w:r w:rsidR="00170AD2" w:rsidRPr="003575E6">
        <w:rPr>
          <w:rFonts w:ascii="Century Gothic" w:hAnsi="Century Gothic"/>
          <w:lang w:val="fr-FR"/>
        </w:rPr>
        <w:t xml:space="preserve"> pour le suivi et la </w:t>
      </w:r>
      <w:r w:rsidR="0030423A" w:rsidRPr="003575E6">
        <w:rPr>
          <w:rFonts w:ascii="Century Gothic" w:hAnsi="Century Gothic"/>
          <w:lang w:val="fr-FR"/>
        </w:rPr>
        <w:t>vérification</w:t>
      </w:r>
      <w:r w:rsidR="00170AD2" w:rsidRPr="003575E6">
        <w:rPr>
          <w:rFonts w:ascii="Century Gothic" w:hAnsi="Century Gothic"/>
          <w:lang w:val="fr-FR"/>
        </w:rPr>
        <w:t xml:space="preserve"> des</w:t>
      </w:r>
      <w:r w:rsidR="0030423A" w:rsidRPr="003575E6">
        <w:rPr>
          <w:rFonts w:ascii="Century Gothic" w:hAnsi="Century Gothic"/>
          <w:lang w:val="fr-FR"/>
        </w:rPr>
        <w:t xml:space="preserve"> réalisations en</w:t>
      </w:r>
      <w:r w:rsidR="00170AD2" w:rsidRPr="003575E6">
        <w:rPr>
          <w:rFonts w:ascii="Century Gothic" w:hAnsi="Century Gothic"/>
          <w:lang w:val="fr-FR"/>
        </w:rPr>
        <w:t xml:space="preserve"> </w:t>
      </w:r>
      <w:r w:rsidR="0030423A" w:rsidRPr="003575E6">
        <w:rPr>
          <w:rFonts w:ascii="Century Gothic" w:hAnsi="Century Gothic"/>
          <w:lang w:val="fr-FR"/>
        </w:rPr>
        <w:t>infrastructures</w:t>
      </w:r>
      <w:r w:rsidR="00170AD2" w:rsidRPr="003575E6">
        <w:rPr>
          <w:rFonts w:ascii="Century Gothic" w:hAnsi="Century Gothic"/>
          <w:lang w:val="fr-FR"/>
        </w:rPr>
        <w:t xml:space="preserve"> de bas</w:t>
      </w:r>
      <w:r w:rsidR="0030423A" w:rsidRPr="003575E6">
        <w:rPr>
          <w:rFonts w:ascii="Century Gothic" w:hAnsi="Century Gothic"/>
          <w:lang w:val="fr-FR"/>
        </w:rPr>
        <w:t>e liées à cette</w:t>
      </w:r>
      <w:r w:rsidR="00170AD2" w:rsidRPr="003575E6">
        <w:rPr>
          <w:rFonts w:ascii="Century Gothic" w:hAnsi="Century Gothic"/>
          <w:lang w:val="fr-FR"/>
        </w:rPr>
        <w:t xml:space="preserve"> </w:t>
      </w:r>
      <w:r w:rsidR="0030423A" w:rsidRPr="003575E6">
        <w:rPr>
          <w:rFonts w:ascii="Century Gothic" w:hAnsi="Century Gothic"/>
          <w:lang w:val="fr-FR"/>
        </w:rPr>
        <w:t>rétrocession sus- évoquée</w:t>
      </w:r>
      <w:r w:rsidR="00FC2570" w:rsidRPr="003575E6">
        <w:rPr>
          <w:rFonts w:ascii="Century Gothic" w:hAnsi="Century Gothic"/>
          <w:lang w:val="fr-FR"/>
        </w:rPr>
        <w:t xml:space="preserve"> dont les données sont traçables.</w:t>
      </w:r>
    </w:p>
    <w:p w14:paraId="684AE086" w14:textId="34B9C3E9" w:rsidR="00170AD2" w:rsidRPr="003575E6" w:rsidRDefault="00C2606C" w:rsidP="00FC2570">
      <w:pPr>
        <w:jc w:val="both"/>
        <w:rPr>
          <w:rFonts w:ascii="Century Gothic" w:hAnsi="Century Gothic"/>
          <w:b/>
          <w:lang w:val="fr-FR"/>
        </w:rPr>
      </w:pPr>
      <w:r w:rsidRPr="003575E6">
        <w:rPr>
          <w:rFonts w:ascii="Century Gothic" w:hAnsi="Century Gothic"/>
          <w:lang w:val="fr-FR"/>
        </w:rPr>
        <w:t>Les solutions en termes d’</w:t>
      </w:r>
      <w:r w:rsidR="0030423A" w:rsidRPr="003575E6">
        <w:rPr>
          <w:rFonts w:ascii="Century Gothic" w:hAnsi="Century Gothic"/>
          <w:lang w:val="fr-FR"/>
        </w:rPr>
        <w:t>outils, des</w:t>
      </w:r>
      <w:r w:rsidRPr="003575E6">
        <w:rPr>
          <w:rFonts w:ascii="Century Gothic" w:hAnsi="Century Gothic"/>
          <w:lang w:val="fr-FR"/>
        </w:rPr>
        <w:t xml:space="preserve"> techniques et des </w:t>
      </w:r>
      <w:r w:rsidR="0030423A" w:rsidRPr="003575E6">
        <w:rPr>
          <w:rFonts w:ascii="Century Gothic" w:hAnsi="Century Gothic"/>
          <w:lang w:val="fr-FR"/>
        </w:rPr>
        <w:t>méthodologies</w:t>
      </w:r>
      <w:r w:rsidRPr="003575E6">
        <w:rPr>
          <w:rFonts w:ascii="Century Gothic" w:hAnsi="Century Gothic"/>
          <w:lang w:val="fr-FR"/>
        </w:rPr>
        <w:t xml:space="preserve"> de monitoring existent et se </w:t>
      </w:r>
      <w:r w:rsidR="0030423A" w:rsidRPr="003575E6">
        <w:rPr>
          <w:rFonts w:ascii="Century Gothic" w:hAnsi="Century Gothic"/>
          <w:lang w:val="fr-FR"/>
        </w:rPr>
        <w:t>résument</w:t>
      </w:r>
      <w:r w:rsidRPr="003575E6">
        <w:rPr>
          <w:rFonts w:ascii="Century Gothic" w:hAnsi="Century Gothic"/>
          <w:lang w:val="fr-FR"/>
        </w:rPr>
        <w:t xml:space="preserve"> en termes de revue </w:t>
      </w:r>
      <w:r w:rsidR="00C72546" w:rsidRPr="003575E6">
        <w:rPr>
          <w:rFonts w:ascii="Century Gothic" w:hAnsi="Century Gothic"/>
          <w:lang w:val="fr-FR"/>
        </w:rPr>
        <w:t>documentaire, de</w:t>
      </w:r>
      <w:r w:rsidR="0030423A" w:rsidRPr="003575E6">
        <w:rPr>
          <w:rFonts w:ascii="Century Gothic" w:hAnsi="Century Gothic"/>
          <w:lang w:val="fr-FR"/>
        </w:rPr>
        <w:t xml:space="preserve"> vérification</w:t>
      </w:r>
      <w:r w:rsidRPr="003575E6">
        <w:rPr>
          <w:rFonts w:ascii="Century Gothic" w:hAnsi="Century Gothic"/>
          <w:lang w:val="fr-FR"/>
        </w:rPr>
        <w:t xml:space="preserve"> de </w:t>
      </w:r>
      <w:r w:rsidR="00C72546" w:rsidRPr="003575E6">
        <w:rPr>
          <w:rFonts w:ascii="Century Gothic" w:hAnsi="Century Gothic"/>
          <w:lang w:val="fr-FR"/>
        </w:rPr>
        <w:t>terrain, de rapportage</w:t>
      </w:r>
      <w:r w:rsidRPr="003575E6">
        <w:rPr>
          <w:rFonts w:ascii="Century Gothic" w:hAnsi="Century Gothic"/>
          <w:lang w:val="fr-FR"/>
        </w:rPr>
        <w:t xml:space="preserve"> et partage des </w:t>
      </w:r>
      <w:r w:rsidR="00C72546" w:rsidRPr="003575E6">
        <w:rPr>
          <w:rFonts w:ascii="Century Gothic" w:hAnsi="Century Gothic"/>
          <w:lang w:val="fr-FR"/>
        </w:rPr>
        <w:t>résultats</w:t>
      </w:r>
      <w:r w:rsidRPr="003575E6">
        <w:rPr>
          <w:rFonts w:ascii="Century Gothic" w:hAnsi="Century Gothic"/>
          <w:lang w:val="fr-FR"/>
        </w:rPr>
        <w:t xml:space="preserve"> par divers </w:t>
      </w:r>
      <w:r w:rsidR="00C72546" w:rsidRPr="003575E6">
        <w:rPr>
          <w:rFonts w:ascii="Century Gothic" w:hAnsi="Century Gothic"/>
          <w:lang w:val="fr-FR"/>
        </w:rPr>
        <w:t>supports,</w:t>
      </w:r>
      <w:r w:rsidRPr="003575E6">
        <w:rPr>
          <w:rFonts w:ascii="Century Gothic" w:hAnsi="Century Gothic"/>
          <w:lang w:val="fr-FR"/>
        </w:rPr>
        <w:t xml:space="preserve"> y compris la </w:t>
      </w:r>
      <w:r w:rsidR="00C72546" w:rsidRPr="003575E6">
        <w:rPr>
          <w:rFonts w:ascii="Century Gothic" w:hAnsi="Century Gothic"/>
          <w:lang w:val="fr-FR"/>
        </w:rPr>
        <w:t>médiatisation. Chaque</w:t>
      </w:r>
      <w:r w:rsidRPr="003575E6">
        <w:rPr>
          <w:rFonts w:ascii="Century Gothic" w:hAnsi="Century Gothic"/>
          <w:lang w:val="fr-FR"/>
        </w:rPr>
        <w:t xml:space="preserve"> </w:t>
      </w:r>
      <w:r w:rsidR="00C72546" w:rsidRPr="003575E6">
        <w:rPr>
          <w:rFonts w:ascii="Century Gothic" w:hAnsi="Century Gothic"/>
          <w:lang w:val="fr-FR"/>
        </w:rPr>
        <w:t>approche</w:t>
      </w:r>
      <w:r w:rsidRPr="003575E6">
        <w:rPr>
          <w:rFonts w:ascii="Century Gothic" w:hAnsi="Century Gothic"/>
          <w:lang w:val="fr-FR"/>
        </w:rPr>
        <w:t xml:space="preserve"> dispose </w:t>
      </w:r>
      <w:r w:rsidR="00C72546" w:rsidRPr="003575E6">
        <w:rPr>
          <w:rFonts w:ascii="Century Gothic" w:hAnsi="Century Gothic"/>
          <w:lang w:val="fr-FR"/>
        </w:rPr>
        <w:t xml:space="preserve">renferme </w:t>
      </w:r>
      <w:r w:rsidRPr="003575E6">
        <w:rPr>
          <w:rFonts w:ascii="Century Gothic" w:hAnsi="Century Gothic"/>
          <w:lang w:val="fr-FR"/>
        </w:rPr>
        <w:t xml:space="preserve">des forces et des </w:t>
      </w:r>
      <w:r w:rsidR="00C72546" w:rsidRPr="003575E6">
        <w:rPr>
          <w:rFonts w:ascii="Century Gothic" w:hAnsi="Century Gothic"/>
          <w:lang w:val="fr-FR"/>
        </w:rPr>
        <w:t>limites. Un</w:t>
      </w:r>
      <w:r w:rsidRPr="003575E6">
        <w:rPr>
          <w:rFonts w:ascii="Century Gothic" w:hAnsi="Century Gothic"/>
          <w:lang w:val="fr-FR"/>
        </w:rPr>
        <w:t xml:space="preserve"> bon suivi permet de réajuster le déroulement pour des </w:t>
      </w:r>
      <w:r w:rsidR="00C72546" w:rsidRPr="003575E6">
        <w:rPr>
          <w:rFonts w:ascii="Century Gothic" w:hAnsi="Century Gothic"/>
          <w:lang w:val="fr-FR"/>
        </w:rPr>
        <w:t>résultats</w:t>
      </w:r>
      <w:r w:rsidRPr="003575E6">
        <w:rPr>
          <w:rFonts w:ascii="Century Gothic" w:hAnsi="Century Gothic"/>
          <w:lang w:val="fr-FR"/>
        </w:rPr>
        <w:t xml:space="preserve"> escomptés</w:t>
      </w:r>
      <w:r w:rsidR="00C72546" w:rsidRPr="003575E6">
        <w:rPr>
          <w:rFonts w:ascii="Century Gothic" w:hAnsi="Century Gothic"/>
          <w:lang w:val="fr-FR"/>
        </w:rPr>
        <w:t xml:space="preserve"> en essayant de s’inspirer des expériences réussies</w:t>
      </w:r>
      <w:r w:rsidR="00C72546" w:rsidRPr="003575E6">
        <w:rPr>
          <w:rFonts w:ascii="Century Gothic" w:hAnsi="Century Gothic"/>
          <w:b/>
          <w:lang w:val="fr-FR"/>
        </w:rPr>
        <w:t>.</w:t>
      </w:r>
    </w:p>
    <w:p w14:paraId="5FE0FDF9" w14:textId="7DF6CE2E" w:rsidR="00C72546" w:rsidRPr="003575E6" w:rsidRDefault="009C478B" w:rsidP="00C72546">
      <w:pPr>
        <w:jc w:val="both"/>
        <w:rPr>
          <w:rFonts w:ascii="Century Gothic" w:hAnsi="Century Gothic"/>
          <w:lang w:val="fr-FR"/>
        </w:rPr>
      </w:pPr>
      <w:r w:rsidRPr="003575E6">
        <w:rPr>
          <w:rFonts w:ascii="Century Gothic" w:hAnsi="Century Gothic"/>
          <w:lang w:val="fr-FR"/>
        </w:rPr>
        <w:t xml:space="preserve">Depuis plus de </w:t>
      </w:r>
      <w:r w:rsidR="003E43DD" w:rsidRPr="003575E6">
        <w:rPr>
          <w:rFonts w:ascii="Century Gothic" w:hAnsi="Century Gothic"/>
          <w:lang w:val="fr-FR"/>
        </w:rPr>
        <w:t>10 ans</w:t>
      </w:r>
      <w:r w:rsidR="00093264" w:rsidRPr="003575E6">
        <w:rPr>
          <w:rFonts w:ascii="Century Gothic" w:hAnsi="Century Gothic"/>
          <w:lang w:val="fr-FR"/>
        </w:rPr>
        <w:t>,</w:t>
      </w:r>
      <w:r w:rsidR="003E43DD" w:rsidRPr="003575E6">
        <w:rPr>
          <w:rFonts w:ascii="Century Gothic" w:hAnsi="Century Gothic"/>
          <w:lang w:val="fr-FR"/>
        </w:rPr>
        <w:t xml:space="preserve"> les organisations de l</w:t>
      </w:r>
      <w:r w:rsidRPr="003575E6">
        <w:rPr>
          <w:rFonts w:ascii="Century Gothic" w:hAnsi="Century Gothic"/>
          <w:lang w:val="fr-FR"/>
        </w:rPr>
        <w:t>a</w:t>
      </w:r>
      <w:r w:rsidR="003E43DD" w:rsidRPr="003575E6">
        <w:rPr>
          <w:rFonts w:ascii="Century Gothic" w:hAnsi="Century Gothic"/>
          <w:lang w:val="fr-FR"/>
        </w:rPr>
        <w:t xml:space="preserve"> </w:t>
      </w:r>
      <w:r w:rsidRPr="003575E6">
        <w:rPr>
          <w:rFonts w:ascii="Century Gothic" w:hAnsi="Century Gothic"/>
          <w:lang w:val="fr-FR"/>
        </w:rPr>
        <w:t xml:space="preserve">société civile parmi </w:t>
      </w:r>
      <w:r w:rsidR="003E43DD" w:rsidRPr="003575E6">
        <w:rPr>
          <w:rFonts w:ascii="Century Gothic" w:hAnsi="Century Gothic"/>
          <w:lang w:val="fr-FR"/>
        </w:rPr>
        <w:t>lesquelles</w:t>
      </w:r>
      <w:r w:rsidRPr="003575E6">
        <w:rPr>
          <w:rFonts w:ascii="Century Gothic" w:hAnsi="Century Gothic"/>
          <w:lang w:val="fr-FR"/>
        </w:rPr>
        <w:t xml:space="preserve"> les </w:t>
      </w:r>
      <w:r w:rsidR="003E43DD" w:rsidRPr="003575E6">
        <w:rPr>
          <w:rFonts w:ascii="Century Gothic" w:hAnsi="Century Gothic"/>
          <w:lang w:val="fr-FR"/>
        </w:rPr>
        <w:t>membres</w:t>
      </w:r>
      <w:r w:rsidR="004261D9" w:rsidRPr="003575E6">
        <w:rPr>
          <w:rFonts w:ascii="Century Gothic" w:hAnsi="Century Gothic"/>
          <w:lang w:val="fr-FR"/>
        </w:rPr>
        <w:t xml:space="preserve"> du RENOI avec l’appui de certaines ONG internationales</w:t>
      </w:r>
      <w:r w:rsidRPr="003575E6">
        <w:rPr>
          <w:rFonts w:ascii="Century Gothic" w:hAnsi="Century Gothic"/>
          <w:lang w:val="fr-FR"/>
        </w:rPr>
        <w:t xml:space="preserve"> ont effectué plusieurs missions de terrain</w:t>
      </w:r>
      <w:r w:rsidR="00176DA6" w:rsidRPr="003575E6">
        <w:rPr>
          <w:rFonts w:ascii="Century Gothic" w:hAnsi="Century Gothic"/>
          <w:lang w:val="fr-FR"/>
        </w:rPr>
        <w:t xml:space="preserve"> similaires dans différentes</w:t>
      </w:r>
      <w:r w:rsidR="00C72546" w:rsidRPr="003575E6">
        <w:rPr>
          <w:rFonts w:ascii="Century Gothic" w:hAnsi="Century Gothic"/>
          <w:lang w:val="fr-FR"/>
        </w:rPr>
        <w:t xml:space="preserve"> thématiques. </w:t>
      </w:r>
    </w:p>
    <w:p w14:paraId="7E2CE0A8" w14:textId="77777777" w:rsidR="00DC454E" w:rsidRPr="003575E6" w:rsidRDefault="00DC454E" w:rsidP="00C72546">
      <w:pPr>
        <w:jc w:val="both"/>
        <w:rPr>
          <w:rFonts w:ascii="Century Gothic" w:hAnsi="Century Gothic"/>
          <w:lang w:val="fr-FR"/>
        </w:rPr>
      </w:pPr>
    </w:p>
    <w:p w14:paraId="3AEB1858" w14:textId="77777777" w:rsidR="00F4640D" w:rsidRPr="003575E6" w:rsidRDefault="00F4640D" w:rsidP="00FE192A">
      <w:pPr>
        <w:jc w:val="both"/>
        <w:rPr>
          <w:rFonts w:ascii="Century Gothic" w:hAnsi="Century Gothic"/>
          <w:lang w:val="fr-FR"/>
        </w:rPr>
      </w:pPr>
    </w:p>
    <w:tbl>
      <w:tblPr>
        <w:tblStyle w:val="Grilledutableau"/>
        <w:tblW w:w="0" w:type="auto"/>
        <w:tblLook w:val="04A0" w:firstRow="1" w:lastRow="0" w:firstColumn="1" w:lastColumn="0" w:noHBand="0" w:noVBand="1"/>
      </w:tblPr>
      <w:tblGrid>
        <w:gridCol w:w="2463"/>
        <w:gridCol w:w="2465"/>
        <w:gridCol w:w="2461"/>
        <w:gridCol w:w="2486"/>
      </w:tblGrid>
      <w:tr w:rsidR="004E5112" w:rsidRPr="003575E6" w14:paraId="331894A9" w14:textId="77777777" w:rsidTr="00611D59">
        <w:tc>
          <w:tcPr>
            <w:tcW w:w="2506" w:type="dxa"/>
            <w:shd w:val="clear" w:color="auto" w:fill="DDD9C3" w:themeFill="background2" w:themeFillShade="E6"/>
          </w:tcPr>
          <w:p w14:paraId="768CB34C" w14:textId="2504B9E0" w:rsidR="004E5112" w:rsidRPr="003575E6" w:rsidRDefault="004E5112" w:rsidP="00FE192A">
            <w:pPr>
              <w:jc w:val="both"/>
              <w:rPr>
                <w:rFonts w:ascii="Century Gothic" w:hAnsi="Century Gothic"/>
                <w:lang w:val="fr-FR"/>
              </w:rPr>
            </w:pPr>
            <w:r w:rsidRPr="003575E6">
              <w:rPr>
                <w:rFonts w:ascii="Century Gothic" w:hAnsi="Century Gothic"/>
                <w:lang w:val="fr-FR"/>
              </w:rPr>
              <w:t>SOLUTIONS</w:t>
            </w:r>
          </w:p>
        </w:tc>
        <w:tc>
          <w:tcPr>
            <w:tcW w:w="2506" w:type="dxa"/>
            <w:shd w:val="clear" w:color="auto" w:fill="DDD9C3" w:themeFill="background2" w:themeFillShade="E6"/>
          </w:tcPr>
          <w:p w14:paraId="0EC76844" w14:textId="6EF3BFA1" w:rsidR="004E5112" w:rsidRPr="003575E6" w:rsidRDefault="004E5112" w:rsidP="00FE192A">
            <w:pPr>
              <w:jc w:val="both"/>
              <w:rPr>
                <w:rFonts w:ascii="Century Gothic" w:hAnsi="Century Gothic"/>
                <w:lang w:val="fr-FR"/>
              </w:rPr>
            </w:pPr>
            <w:r w:rsidRPr="003575E6">
              <w:rPr>
                <w:rFonts w:ascii="Century Gothic" w:hAnsi="Century Gothic"/>
                <w:lang w:val="fr-FR"/>
              </w:rPr>
              <w:t>Forces</w:t>
            </w:r>
          </w:p>
        </w:tc>
        <w:tc>
          <w:tcPr>
            <w:tcW w:w="2506" w:type="dxa"/>
            <w:shd w:val="clear" w:color="auto" w:fill="DDD9C3" w:themeFill="background2" w:themeFillShade="E6"/>
          </w:tcPr>
          <w:p w14:paraId="12F7C3B6" w14:textId="46EB2539" w:rsidR="004E5112" w:rsidRPr="003575E6" w:rsidRDefault="004E5112" w:rsidP="00FE192A">
            <w:pPr>
              <w:jc w:val="both"/>
              <w:rPr>
                <w:rFonts w:ascii="Century Gothic" w:hAnsi="Century Gothic"/>
                <w:lang w:val="fr-FR"/>
              </w:rPr>
            </w:pPr>
            <w:r w:rsidRPr="003575E6">
              <w:rPr>
                <w:rFonts w:ascii="Century Gothic" w:hAnsi="Century Gothic"/>
                <w:lang w:val="fr-FR"/>
              </w:rPr>
              <w:t>Faiblesse</w:t>
            </w:r>
            <w:r w:rsidR="00F4640D" w:rsidRPr="003575E6">
              <w:rPr>
                <w:rFonts w:ascii="Century Gothic" w:hAnsi="Century Gothic"/>
                <w:lang w:val="fr-FR"/>
              </w:rPr>
              <w:t>s</w:t>
            </w:r>
          </w:p>
        </w:tc>
        <w:tc>
          <w:tcPr>
            <w:tcW w:w="2507" w:type="dxa"/>
            <w:shd w:val="clear" w:color="auto" w:fill="DDD9C3" w:themeFill="background2" w:themeFillShade="E6"/>
          </w:tcPr>
          <w:p w14:paraId="461BC9C6" w14:textId="09DB9A9B" w:rsidR="004E5112" w:rsidRPr="003575E6" w:rsidRDefault="004E5112" w:rsidP="00FE192A">
            <w:pPr>
              <w:jc w:val="both"/>
              <w:rPr>
                <w:rFonts w:ascii="Century Gothic" w:hAnsi="Century Gothic"/>
                <w:lang w:val="fr-FR"/>
              </w:rPr>
            </w:pPr>
            <w:r w:rsidRPr="003575E6">
              <w:rPr>
                <w:rFonts w:ascii="Century Gothic" w:hAnsi="Century Gothic"/>
                <w:lang w:val="fr-FR"/>
              </w:rPr>
              <w:t>Point d’</w:t>
            </w:r>
            <w:r w:rsidR="003D4D98" w:rsidRPr="003575E6">
              <w:rPr>
                <w:rFonts w:ascii="Century Gothic" w:hAnsi="Century Gothic"/>
                <w:lang w:val="fr-FR"/>
              </w:rPr>
              <w:t>amélioration</w:t>
            </w:r>
          </w:p>
        </w:tc>
      </w:tr>
      <w:tr w:rsidR="004E5112" w:rsidRPr="003575E6" w14:paraId="5C9D9908" w14:textId="77777777" w:rsidTr="004E5112">
        <w:tc>
          <w:tcPr>
            <w:tcW w:w="2506" w:type="dxa"/>
          </w:tcPr>
          <w:p w14:paraId="510BE82B" w14:textId="594E6220" w:rsidR="004E5112" w:rsidRPr="003575E6" w:rsidRDefault="004E5112" w:rsidP="00FE192A">
            <w:pPr>
              <w:jc w:val="both"/>
              <w:rPr>
                <w:rFonts w:ascii="Century Gothic" w:hAnsi="Century Gothic"/>
                <w:lang w:val="fr-FR"/>
              </w:rPr>
            </w:pPr>
            <w:r w:rsidRPr="003575E6">
              <w:rPr>
                <w:rFonts w:ascii="Century Gothic" w:hAnsi="Century Gothic"/>
                <w:lang w:val="fr-FR"/>
              </w:rPr>
              <w:t>Missions de Monitorin</w:t>
            </w:r>
            <w:r w:rsidR="003D4D98" w:rsidRPr="003575E6">
              <w:rPr>
                <w:rFonts w:ascii="Century Gothic" w:hAnsi="Century Gothic"/>
                <w:lang w:val="fr-FR"/>
              </w:rPr>
              <w:t>g</w:t>
            </w:r>
            <w:r w:rsidR="00DC5AF4" w:rsidRPr="003575E6">
              <w:rPr>
                <w:rFonts w:ascii="Century Gothic" w:hAnsi="Century Gothic"/>
                <w:lang w:val="fr-FR"/>
              </w:rPr>
              <w:t xml:space="preserve"> et de vérification</w:t>
            </w:r>
            <w:r w:rsidR="00B21041" w:rsidRPr="003575E6">
              <w:rPr>
                <w:rFonts w:ascii="Century Gothic" w:hAnsi="Century Gothic"/>
                <w:lang w:val="fr-FR"/>
              </w:rPr>
              <w:t xml:space="preserve"> sur le terrain</w:t>
            </w:r>
          </w:p>
        </w:tc>
        <w:tc>
          <w:tcPr>
            <w:tcW w:w="2506" w:type="dxa"/>
          </w:tcPr>
          <w:p w14:paraId="58AE6BBF" w14:textId="17FE02B4" w:rsidR="003D4D98" w:rsidRPr="003575E6" w:rsidRDefault="003D4D98" w:rsidP="00FE192A">
            <w:pPr>
              <w:jc w:val="both"/>
              <w:rPr>
                <w:rFonts w:ascii="Century Gothic" w:hAnsi="Century Gothic"/>
                <w:lang w:val="fr-FR"/>
              </w:rPr>
            </w:pPr>
            <w:r w:rsidRPr="003575E6">
              <w:rPr>
                <w:rFonts w:ascii="Century Gothic" w:hAnsi="Century Gothic"/>
                <w:lang w:val="fr-FR"/>
              </w:rPr>
              <w:t>permettent de prendre l’information à la source et de constater les faits</w:t>
            </w:r>
            <w:r w:rsidR="008A464A" w:rsidRPr="003575E6">
              <w:rPr>
                <w:rFonts w:ascii="Century Gothic" w:hAnsi="Century Gothic"/>
                <w:lang w:val="fr-FR"/>
              </w:rPr>
              <w:t xml:space="preserve"> afin de documenter le plaidoyer</w:t>
            </w:r>
          </w:p>
          <w:p w14:paraId="639CA60C" w14:textId="5B6C888F" w:rsidR="00716725" w:rsidRPr="003575E6" w:rsidRDefault="00716725" w:rsidP="00FE192A">
            <w:pPr>
              <w:jc w:val="both"/>
              <w:rPr>
                <w:rFonts w:ascii="Century Gothic" w:hAnsi="Century Gothic"/>
                <w:lang w:val="fr-FR"/>
              </w:rPr>
            </w:pPr>
            <w:r w:rsidRPr="003575E6">
              <w:rPr>
                <w:rFonts w:ascii="Century Gothic" w:hAnsi="Century Gothic"/>
                <w:lang w:val="fr-FR"/>
              </w:rPr>
              <w:t>Contact direct avec les bénéficiaires potentiels</w:t>
            </w:r>
          </w:p>
          <w:p w14:paraId="50D68C1E" w14:textId="77777777" w:rsidR="004E5112" w:rsidRPr="003575E6" w:rsidRDefault="004E5112" w:rsidP="00FE192A">
            <w:pPr>
              <w:jc w:val="both"/>
              <w:rPr>
                <w:rFonts w:ascii="Century Gothic" w:hAnsi="Century Gothic"/>
                <w:lang w:val="fr-FR"/>
              </w:rPr>
            </w:pPr>
          </w:p>
        </w:tc>
        <w:tc>
          <w:tcPr>
            <w:tcW w:w="2506" w:type="dxa"/>
          </w:tcPr>
          <w:p w14:paraId="51CA3436" w14:textId="7E25D700" w:rsidR="004E5112" w:rsidRPr="003575E6" w:rsidRDefault="008A464A" w:rsidP="00FE192A">
            <w:pPr>
              <w:jc w:val="both"/>
              <w:rPr>
                <w:rFonts w:ascii="Century Gothic" w:hAnsi="Century Gothic"/>
                <w:lang w:val="fr-FR"/>
              </w:rPr>
            </w:pPr>
            <w:r w:rsidRPr="003575E6">
              <w:rPr>
                <w:rFonts w:ascii="Century Gothic" w:hAnsi="Century Gothic"/>
                <w:lang w:val="fr-FR"/>
              </w:rPr>
              <w:t>Demande p</w:t>
            </w:r>
            <w:r w:rsidR="003D4D98" w:rsidRPr="003575E6">
              <w:rPr>
                <w:rFonts w:ascii="Century Gothic" w:hAnsi="Century Gothic"/>
                <w:lang w:val="fr-FR"/>
              </w:rPr>
              <w:t>lus de moyens</w:t>
            </w:r>
            <w:r w:rsidR="00B21041" w:rsidRPr="003575E6">
              <w:rPr>
                <w:rFonts w:ascii="Century Gothic" w:hAnsi="Century Gothic"/>
                <w:lang w:val="fr-FR"/>
              </w:rPr>
              <w:t xml:space="preserve"> et</w:t>
            </w:r>
            <w:r w:rsidR="003D4D98" w:rsidRPr="003575E6">
              <w:rPr>
                <w:rFonts w:ascii="Century Gothic" w:hAnsi="Century Gothic"/>
                <w:lang w:val="fr-FR"/>
              </w:rPr>
              <w:t xml:space="preserve"> un temps</w:t>
            </w:r>
            <w:r w:rsidRPr="003575E6">
              <w:rPr>
                <w:rFonts w:ascii="Century Gothic" w:hAnsi="Century Gothic"/>
                <w:lang w:val="fr-FR"/>
              </w:rPr>
              <w:t xml:space="preserve"> suffisant</w:t>
            </w:r>
            <w:r w:rsidR="003D4D98" w:rsidRPr="003575E6">
              <w:rPr>
                <w:rFonts w:ascii="Century Gothic" w:hAnsi="Century Gothic"/>
                <w:lang w:val="fr-FR"/>
              </w:rPr>
              <w:t xml:space="preserve"> de préparation</w:t>
            </w:r>
          </w:p>
        </w:tc>
        <w:tc>
          <w:tcPr>
            <w:tcW w:w="2507" w:type="dxa"/>
          </w:tcPr>
          <w:p w14:paraId="469D130D" w14:textId="77777777" w:rsidR="004E5112" w:rsidRPr="003575E6" w:rsidRDefault="003D4D98" w:rsidP="00FE192A">
            <w:pPr>
              <w:jc w:val="both"/>
              <w:rPr>
                <w:rFonts w:ascii="Century Gothic" w:hAnsi="Century Gothic"/>
                <w:lang w:val="fr-FR"/>
              </w:rPr>
            </w:pPr>
            <w:r w:rsidRPr="003575E6">
              <w:rPr>
                <w:rFonts w:ascii="Century Gothic" w:hAnsi="Century Gothic"/>
                <w:lang w:val="fr-FR"/>
              </w:rPr>
              <w:t>Un budget conséquent pour les activités de terrain</w:t>
            </w:r>
          </w:p>
          <w:p w14:paraId="1482441B" w14:textId="77777777" w:rsidR="003D4D98" w:rsidRPr="003575E6" w:rsidRDefault="003D4D98" w:rsidP="00FE192A">
            <w:pPr>
              <w:jc w:val="both"/>
              <w:rPr>
                <w:rFonts w:ascii="Century Gothic" w:hAnsi="Century Gothic"/>
                <w:lang w:val="fr-FR"/>
              </w:rPr>
            </w:pPr>
            <w:r w:rsidRPr="003575E6">
              <w:rPr>
                <w:rFonts w:ascii="Century Gothic" w:hAnsi="Century Gothic"/>
                <w:lang w:val="fr-FR"/>
              </w:rPr>
              <w:t>Utiliser les relais locaux</w:t>
            </w:r>
          </w:p>
          <w:p w14:paraId="5541E93C" w14:textId="5D533405" w:rsidR="005B6375" w:rsidRPr="003575E6" w:rsidRDefault="005B6375" w:rsidP="00FE192A">
            <w:pPr>
              <w:jc w:val="both"/>
              <w:rPr>
                <w:rFonts w:ascii="Century Gothic" w:hAnsi="Century Gothic"/>
                <w:lang w:val="fr-FR"/>
              </w:rPr>
            </w:pPr>
            <w:r w:rsidRPr="003575E6">
              <w:rPr>
                <w:rFonts w:ascii="Century Gothic" w:hAnsi="Century Gothic"/>
                <w:lang w:val="fr-FR"/>
              </w:rPr>
              <w:t>Impliquer les concessionnaires forestiers</w:t>
            </w:r>
            <w:r w:rsidR="008A464A" w:rsidRPr="003575E6">
              <w:rPr>
                <w:rFonts w:ascii="Century Gothic" w:hAnsi="Century Gothic"/>
                <w:lang w:val="fr-FR"/>
              </w:rPr>
              <w:t xml:space="preserve"> en amont dans la préparation des missions afin</w:t>
            </w:r>
            <w:r w:rsidRPr="003575E6">
              <w:rPr>
                <w:rFonts w:ascii="Century Gothic" w:hAnsi="Century Gothic"/>
                <w:lang w:val="fr-FR"/>
              </w:rPr>
              <w:t xml:space="preserve"> </w:t>
            </w:r>
            <w:r w:rsidR="008A464A" w:rsidRPr="003575E6">
              <w:rPr>
                <w:rFonts w:ascii="Century Gothic" w:hAnsi="Century Gothic"/>
                <w:lang w:val="fr-FR"/>
              </w:rPr>
              <w:t>d’être</w:t>
            </w:r>
            <w:r w:rsidRPr="003575E6">
              <w:rPr>
                <w:rFonts w:ascii="Century Gothic" w:hAnsi="Century Gothic"/>
                <w:lang w:val="fr-FR"/>
              </w:rPr>
              <w:t xml:space="preserve"> bien </w:t>
            </w:r>
            <w:r w:rsidR="008A464A" w:rsidRPr="003575E6">
              <w:rPr>
                <w:rFonts w:ascii="Century Gothic" w:hAnsi="Century Gothic"/>
                <w:lang w:val="fr-FR"/>
              </w:rPr>
              <w:t>reçu</w:t>
            </w:r>
            <w:r w:rsidRPr="003575E6">
              <w:rPr>
                <w:rFonts w:ascii="Century Gothic" w:hAnsi="Century Gothic"/>
                <w:lang w:val="fr-FR"/>
              </w:rPr>
              <w:t xml:space="preserve"> dans les sites concernés</w:t>
            </w:r>
          </w:p>
        </w:tc>
      </w:tr>
      <w:tr w:rsidR="004E5112" w:rsidRPr="003575E6" w14:paraId="46307FA7" w14:textId="77777777" w:rsidTr="004E5112">
        <w:tc>
          <w:tcPr>
            <w:tcW w:w="2506" w:type="dxa"/>
          </w:tcPr>
          <w:p w14:paraId="2259F687" w14:textId="75954FE7" w:rsidR="004E5112" w:rsidRPr="003575E6" w:rsidRDefault="008A464A" w:rsidP="00FE192A">
            <w:pPr>
              <w:jc w:val="both"/>
              <w:rPr>
                <w:rFonts w:ascii="Century Gothic" w:hAnsi="Century Gothic"/>
                <w:lang w:val="fr-FR"/>
              </w:rPr>
            </w:pPr>
            <w:r w:rsidRPr="003575E6">
              <w:rPr>
                <w:rFonts w:ascii="Century Gothic" w:hAnsi="Century Gothic"/>
                <w:lang w:val="fr-FR"/>
              </w:rPr>
              <w:t>Les campagnes de plaidoyer</w:t>
            </w:r>
          </w:p>
        </w:tc>
        <w:tc>
          <w:tcPr>
            <w:tcW w:w="2506" w:type="dxa"/>
          </w:tcPr>
          <w:p w14:paraId="6CC6071A" w14:textId="47B027B8" w:rsidR="004E5112" w:rsidRPr="003575E6" w:rsidRDefault="003D4D98" w:rsidP="00FE192A">
            <w:pPr>
              <w:jc w:val="both"/>
              <w:rPr>
                <w:rFonts w:ascii="Century Gothic" w:hAnsi="Century Gothic"/>
                <w:lang w:val="fr-FR"/>
              </w:rPr>
            </w:pPr>
            <w:r w:rsidRPr="003575E6">
              <w:rPr>
                <w:rFonts w:ascii="Century Gothic" w:hAnsi="Century Gothic"/>
                <w:lang w:val="fr-FR"/>
              </w:rPr>
              <w:t>Mobilisent beaucoup d’acteurs sur le sujet de la campagne</w:t>
            </w:r>
          </w:p>
          <w:p w14:paraId="44582B4A" w14:textId="0F7A585D" w:rsidR="003D4D98" w:rsidRPr="003575E6" w:rsidRDefault="003D4D98" w:rsidP="00FE192A">
            <w:pPr>
              <w:jc w:val="both"/>
              <w:rPr>
                <w:rFonts w:ascii="Century Gothic" w:hAnsi="Century Gothic"/>
                <w:lang w:val="fr-FR"/>
              </w:rPr>
            </w:pPr>
            <w:r w:rsidRPr="003575E6">
              <w:rPr>
                <w:rFonts w:ascii="Century Gothic" w:hAnsi="Century Gothic"/>
                <w:lang w:val="fr-FR"/>
              </w:rPr>
              <w:lastRenderedPageBreak/>
              <w:t>Assure la visibilité de l’action</w:t>
            </w:r>
            <w:r w:rsidR="00716725" w:rsidRPr="003575E6">
              <w:rPr>
                <w:rFonts w:ascii="Century Gothic" w:hAnsi="Century Gothic"/>
                <w:lang w:val="fr-FR"/>
              </w:rPr>
              <w:t xml:space="preserve"> y compris les dialogues ciblés avec les décideurs et un bon partage des rapports d’analyse et des résultats de la campagne</w:t>
            </w:r>
          </w:p>
          <w:p w14:paraId="63B71B36" w14:textId="029BCB1A" w:rsidR="00716725" w:rsidRPr="003575E6" w:rsidRDefault="00716725" w:rsidP="00FE192A">
            <w:pPr>
              <w:jc w:val="both"/>
              <w:rPr>
                <w:rFonts w:ascii="Century Gothic" w:hAnsi="Century Gothic"/>
                <w:lang w:val="fr-FR"/>
              </w:rPr>
            </w:pPr>
            <w:r w:rsidRPr="003575E6">
              <w:rPr>
                <w:rFonts w:ascii="Century Gothic" w:hAnsi="Century Gothic"/>
                <w:lang w:val="fr-FR"/>
              </w:rPr>
              <w:t>Grande audience des groupes cibles</w:t>
            </w:r>
          </w:p>
          <w:p w14:paraId="70535189" w14:textId="01D1E836" w:rsidR="003D4D98" w:rsidRPr="003575E6" w:rsidRDefault="003D4D98" w:rsidP="00FE192A">
            <w:pPr>
              <w:jc w:val="both"/>
              <w:rPr>
                <w:rFonts w:ascii="Century Gothic" w:hAnsi="Century Gothic"/>
                <w:lang w:val="fr-FR"/>
              </w:rPr>
            </w:pPr>
          </w:p>
        </w:tc>
        <w:tc>
          <w:tcPr>
            <w:tcW w:w="2506" w:type="dxa"/>
          </w:tcPr>
          <w:p w14:paraId="685EF468" w14:textId="77777777" w:rsidR="004E5112" w:rsidRPr="003575E6" w:rsidRDefault="003D4D98" w:rsidP="00FE192A">
            <w:pPr>
              <w:jc w:val="both"/>
              <w:rPr>
                <w:rFonts w:ascii="Century Gothic" w:hAnsi="Century Gothic"/>
                <w:lang w:val="fr-FR"/>
              </w:rPr>
            </w:pPr>
            <w:r w:rsidRPr="003575E6">
              <w:rPr>
                <w:rFonts w:ascii="Century Gothic" w:hAnsi="Century Gothic"/>
                <w:lang w:val="fr-FR"/>
              </w:rPr>
              <w:lastRenderedPageBreak/>
              <w:t>Demande des moyens consistants</w:t>
            </w:r>
          </w:p>
          <w:p w14:paraId="2DCB47D0" w14:textId="77777777" w:rsidR="003D4D98" w:rsidRPr="003575E6" w:rsidRDefault="003D4D98" w:rsidP="00FE192A">
            <w:pPr>
              <w:jc w:val="both"/>
              <w:rPr>
                <w:rFonts w:ascii="Century Gothic" w:hAnsi="Century Gothic"/>
                <w:lang w:val="fr-FR"/>
              </w:rPr>
            </w:pPr>
            <w:r w:rsidRPr="003575E6">
              <w:rPr>
                <w:rFonts w:ascii="Century Gothic" w:hAnsi="Century Gothic"/>
                <w:lang w:val="fr-FR"/>
              </w:rPr>
              <w:t>Limité</w:t>
            </w:r>
            <w:r w:rsidR="008A464A" w:rsidRPr="003575E6">
              <w:rPr>
                <w:rFonts w:ascii="Century Gothic" w:hAnsi="Century Gothic"/>
                <w:lang w:val="fr-FR"/>
              </w:rPr>
              <w:t>e</w:t>
            </w:r>
            <w:r w:rsidRPr="003575E6">
              <w:rPr>
                <w:rFonts w:ascii="Century Gothic" w:hAnsi="Century Gothic"/>
                <w:lang w:val="fr-FR"/>
              </w:rPr>
              <w:t xml:space="preserve"> dans le temps</w:t>
            </w:r>
          </w:p>
          <w:p w14:paraId="476BF353" w14:textId="31A1BBAA" w:rsidR="00716725" w:rsidRPr="003575E6" w:rsidRDefault="00716725" w:rsidP="00FE192A">
            <w:pPr>
              <w:jc w:val="both"/>
              <w:rPr>
                <w:rFonts w:ascii="Century Gothic" w:hAnsi="Century Gothic"/>
                <w:lang w:val="fr-FR"/>
              </w:rPr>
            </w:pPr>
            <w:r w:rsidRPr="003575E6">
              <w:rPr>
                <w:rFonts w:ascii="Century Gothic" w:hAnsi="Century Gothic"/>
                <w:lang w:val="fr-FR"/>
              </w:rPr>
              <w:lastRenderedPageBreak/>
              <w:t>Crainte des cibles à considérer les messages développés comme des attaques</w:t>
            </w:r>
          </w:p>
        </w:tc>
        <w:tc>
          <w:tcPr>
            <w:tcW w:w="2507" w:type="dxa"/>
          </w:tcPr>
          <w:p w14:paraId="1362890D" w14:textId="0CB624DF" w:rsidR="004E5112" w:rsidRPr="003575E6" w:rsidRDefault="008A464A" w:rsidP="00FE192A">
            <w:pPr>
              <w:jc w:val="both"/>
              <w:rPr>
                <w:rFonts w:ascii="Century Gothic" w:hAnsi="Century Gothic"/>
                <w:lang w:val="fr-FR"/>
              </w:rPr>
            </w:pPr>
            <w:r w:rsidRPr="003575E6">
              <w:rPr>
                <w:rFonts w:ascii="Century Gothic" w:hAnsi="Century Gothic"/>
                <w:lang w:val="fr-FR"/>
              </w:rPr>
              <w:lastRenderedPageBreak/>
              <w:t xml:space="preserve">Elle doit âtre associée </w:t>
            </w:r>
            <w:r w:rsidR="003D4D98" w:rsidRPr="003575E6">
              <w:rPr>
                <w:rFonts w:ascii="Century Gothic" w:hAnsi="Century Gothic"/>
                <w:lang w:val="fr-FR"/>
              </w:rPr>
              <w:t xml:space="preserve"> avec le travail de couloir et de </w:t>
            </w:r>
            <w:r w:rsidRPr="003575E6">
              <w:rPr>
                <w:rFonts w:ascii="Century Gothic" w:hAnsi="Century Gothic"/>
                <w:lang w:val="fr-FR"/>
              </w:rPr>
              <w:t>lobbying</w:t>
            </w:r>
            <w:r w:rsidR="003D4D98" w:rsidRPr="003575E6">
              <w:rPr>
                <w:rFonts w:ascii="Century Gothic" w:hAnsi="Century Gothic"/>
                <w:lang w:val="fr-FR"/>
              </w:rPr>
              <w:t xml:space="preserve"> pour discuter directement </w:t>
            </w:r>
            <w:r w:rsidR="003D4D98" w:rsidRPr="003575E6">
              <w:rPr>
                <w:rFonts w:ascii="Century Gothic" w:hAnsi="Century Gothic"/>
                <w:lang w:val="fr-FR"/>
              </w:rPr>
              <w:lastRenderedPageBreak/>
              <w:t>avec</w:t>
            </w:r>
            <w:r w:rsidR="00B21041" w:rsidRPr="003575E6">
              <w:rPr>
                <w:rFonts w:ascii="Century Gothic" w:hAnsi="Century Gothic"/>
                <w:lang w:val="fr-FR"/>
              </w:rPr>
              <w:t xml:space="preserve"> que</w:t>
            </w:r>
            <w:r w:rsidR="003D4D98" w:rsidRPr="003575E6">
              <w:rPr>
                <w:rFonts w:ascii="Century Gothic" w:hAnsi="Century Gothic"/>
                <w:lang w:val="fr-FR"/>
              </w:rPr>
              <w:t xml:space="preserve"> les vrais décideurs</w:t>
            </w:r>
            <w:r w:rsidRPr="003575E6">
              <w:rPr>
                <w:rFonts w:ascii="Century Gothic" w:hAnsi="Century Gothic"/>
                <w:lang w:val="fr-FR"/>
              </w:rPr>
              <w:t xml:space="preserve"> capables d’aider au changement souhaité</w:t>
            </w:r>
            <w:r w:rsidR="00716725" w:rsidRPr="003575E6">
              <w:rPr>
                <w:rFonts w:ascii="Century Gothic" w:hAnsi="Century Gothic"/>
                <w:lang w:val="fr-FR"/>
              </w:rPr>
              <w:t xml:space="preserve"> y compris la médiatisation</w:t>
            </w:r>
          </w:p>
        </w:tc>
      </w:tr>
    </w:tbl>
    <w:p w14:paraId="0A89CEFC" w14:textId="77777777" w:rsidR="00716725" w:rsidRPr="003575E6" w:rsidRDefault="00716725" w:rsidP="00FE192A">
      <w:pPr>
        <w:jc w:val="both"/>
        <w:rPr>
          <w:rFonts w:ascii="Century Gothic" w:hAnsi="Century Gothic"/>
          <w:lang w:val="fr-FR"/>
        </w:rPr>
      </w:pPr>
    </w:p>
    <w:p w14:paraId="3C9500AA" w14:textId="77777777" w:rsidR="00C810DB" w:rsidRPr="003575E6" w:rsidRDefault="00C810DB" w:rsidP="00FE192A">
      <w:pPr>
        <w:jc w:val="both"/>
        <w:rPr>
          <w:rFonts w:ascii="Century Gothic" w:hAnsi="Century Gothic"/>
          <w:lang w:val="fr-FR"/>
        </w:rPr>
      </w:pPr>
    </w:p>
    <w:p w14:paraId="3B474151" w14:textId="77777777" w:rsidR="00C810DB" w:rsidRPr="003575E6" w:rsidRDefault="00F010BB" w:rsidP="00FE192A">
      <w:pPr>
        <w:pStyle w:val="Paragraphedeliste"/>
        <w:numPr>
          <w:ilvl w:val="0"/>
          <w:numId w:val="1"/>
        </w:numPr>
        <w:jc w:val="both"/>
        <w:rPr>
          <w:rFonts w:ascii="Century Gothic" w:hAnsi="Century Gothic"/>
          <w:lang w:val="fr-FR"/>
        </w:rPr>
      </w:pPr>
      <w:r w:rsidRPr="003575E6">
        <w:rPr>
          <w:rFonts w:ascii="Century Gothic" w:hAnsi="Century Gothic"/>
          <w:b/>
          <w:lang w:val="fr-FR"/>
        </w:rPr>
        <w:t>Objectifs du projet/ de la résolution de problèmes :</w:t>
      </w:r>
      <w:r w:rsidRPr="003575E6">
        <w:rPr>
          <w:rFonts w:ascii="Century Gothic" w:hAnsi="Century Gothic"/>
          <w:lang w:val="fr-FR"/>
        </w:rPr>
        <w:t xml:space="preserve"> </w:t>
      </w:r>
    </w:p>
    <w:p w14:paraId="2F1B5FCC" w14:textId="77777777" w:rsidR="005505F8" w:rsidRPr="003575E6" w:rsidRDefault="005505F8" w:rsidP="00FE192A">
      <w:pPr>
        <w:pStyle w:val="Paragraphedeliste"/>
        <w:jc w:val="both"/>
        <w:rPr>
          <w:rFonts w:ascii="Century Gothic" w:hAnsi="Century Gothic"/>
          <w:lang w:val="fr-FR"/>
        </w:rPr>
      </w:pPr>
    </w:p>
    <w:p w14:paraId="4836DB64" w14:textId="2596FB17" w:rsidR="005505F8" w:rsidRPr="003575E6" w:rsidRDefault="008A464A" w:rsidP="00FE192A">
      <w:pPr>
        <w:jc w:val="both"/>
        <w:rPr>
          <w:rFonts w:ascii="Century Gothic" w:hAnsi="Century Gothic"/>
          <w:lang w:val="fr-FR"/>
        </w:rPr>
      </w:pPr>
      <w:r w:rsidRPr="003575E6">
        <w:rPr>
          <w:rFonts w:ascii="Century Gothic" w:hAnsi="Century Gothic"/>
          <w:lang w:val="fr-FR"/>
        </w:rPr>
        <w:t>Les objectifs poursuiv</w:t>
      </w:r>
      <w:r w:rsidR="00B21041" w:rsidRPr="003575E6">
        <w:rPr>
          <w:rFonts w:ascii="Century Gothic" w:hAnsi="Century Gothic"/>
          <w:lang w:val="fr-FR"/>
        </w:rPr>
        <w:t xml:space="preserve">is par le présent projet </w:t>
      </w:r>
      <w:r w:rsidR="00F44E1F" w:rsidRPr="003575E6">
        <w:rPr>
          <w:rFonts w:ascii="Century Gothic" w:hAnsi="Century Gothic"/>
          <w:lang w:val="fr-FR"/>
        </w:rPr>
        <w:t xml:space="preserve"> sont définis comme suit :</w:t>
      </w:r>
    </w:p>
    <w:p w14:paraId="195A38CE" w14:textId="77777777" w:rsidR="00F44E1F" w:rsidRPr="003575E6" w:rsidRDefault="00F44E1F" w:rsidP="00FE192A">
      <w:pPr>
        <w:jc w:val="both"/>
        <w:rPr>
          <w:rFonts w:ascii="Century Gothic" w:hAnsi="Century Gothic"/>
          <w:lang w:val="fr-FR"/>
        </w:rPr>
      </w:pPr>
    </w:p>
    <w:p w14:paraId="2FE29B34" w14:textId="53780D71" w:rsidR="005505F8" w:rsidRPr="003575E6" w:rsidRDefault="00F44E1F" w:rsidP="00FE192A">
      <w:pPr>
        <w:jc w:val="both"/>
        <w:rPr>
          <w:rFonts w:ascii="Century Gothic" w:hAnsi="Century Gothic"/>
          <w:lang w:val="fr-FR"/>
        </w:rPr>
      </w:pPr>
      <w:r w:rsidRPr="003575E6">
        <w:rPr>
          <w:rFonts w:ascii="Century Gothic" w:hAnsi="Century Gothic"/>
          <w:lang w:val="fr-FR"/>
        </w:rPr>
        <w:t>Objectif global :</w:t>
      </w:r>
    </w:p>
    <w:p w14:paraId="5B996963" w14:textId="28175704" w:rsidR="005505F8" w:rsidRPr="003575E6" w:rsidRDefault="005505F8" w:rsidP="00FE192A">
      <w:pPr>
        <w:pStyle w:val="Paragraphedeliste"/>
        <w:numPr>
          <w:ilvl w:val="0"/>
          <w:numId w:val="3"/>
        </w:numPr>
        <w:jc w:val="both"/>
        <w:rPr>
          <w:rFonts w:ascii="Century Gothic" w:hAnsi="Century Gothic"/>
          <w:lang w:val="fr-FR"/>
        </w:rPr>
      </w:pPr>
      <w:r w:rsidRPr="003575E6">
        <w:rPr>
          <w:rFonts w:ascii="Century Gothic" w:hAnsi="Century Gothic"/>
          <w:lang w:val="fr-FR"/>
        </w:rPr>
        <w:t xml:space="preserve">Contribuer à l’amélioration des processus de gouvernance </w:t>
      </w:r>
      <w:r w:rsidR="00F44E1F" w:rsidRPr="003575E6">
        <w:rPr>
          <w:rFonts w:ascii="Century Gothic" w:hAnsi="Century Gothic"/>
          <w:lang w:val="fr-FR"/>
        </w:rPr>
        <w:t>forestière</w:t>
      </w:r>
      <w:r w:rsidR="00716725" w:rsidRPr="003575E6">
        <w:rPr>
          <w:rFonts w:ascii="Century Gothic" w:hAnsi="Century Gothic"/>
          <w:lang w:val="fr-FR"/>
        </w:rPr>
        <w:t xml:space="preserve"> sur les mécanismes</w:t>
      </w:r>
      <w:r w:rsidR="001F4C2E" w:rsidRPr="003575E6">
        <w:rPr>
          <w:rFonts w:ascii="Century Gothic" w:hAnsi="Century Gothic"/>
          <w:lang w:val="fr-FR"/>
        </w:rPr>
        <w:t xml:space="preserve"> légaux</w:t>
      </w:r>
      <w:r w:rsidR="00716725" w:rsidRPr="003575E6">
        <w:rPr>
          <w:rFonts w:ascii="Century Gothic" w:hAnsi="Century Gothic"/>
          <w:lang w:val="fr-FR"/>
        </w:rPr>
        <w:t xml:space="preserve"> d’exportation et de transformation domestique des grumes et de redevance forestière </w:t>
      </w:r>
      <w:r w:rsidRPr="003575E6">
        <w:rPr>
          <w:rFonts w:ascii="Century Gothic" w:hAnsi="Century Gothic"/>
          <w:lang w:val="fr-FR"/>
        </w:rPr>
        <w:t xml:space="preserve"> impactant les </w:t>
      </w:r>
      <w:r w:rsidR="002B5F0B" w:rsidRPr="003575E6">
        <w:rPr>
          <w:rFonts w:ascii="Century Gothic" w:hAnsi="Century Gothic"/>
          <w:lang w:val="fr-FR"/>
        </w:rPr>
        <w:t xml:space="preserve">conditions de vie des </w:t>
      </w:r>
      <w:r w:rsidRPr="003575E6">
        <w:rPr>
          <w:rFonts w:ascii="Century Gothic" w:hAnsi="Century Gothic"/>
          <w:lang w:val="fr-FR"/>
        </w:rPr>
        <w:t>communautés locale</w:t>
      </w:r>
      <w:r w:rsidR="001F4C2E" w:rsidRPr="003575E6">
        <w:rPr>
          <w:rFonts w:ascii="Century Gothic" w:hAnsi="Century Gothic"/>
          <w:lang w:val="fr-FR"/>
        </w:rPr>
        <w:t>s</w:t>
      </w:r>
      <w:r w:rsidRPr="003575E6">
        <w:rPr>
          <w:rFonts w:ascii="Century Gothic" w:hAnsi="Century Gothic"/>
          <w:lang w:val="fr-FR"/>
        </w:rPr>
        <w:t xml:space="preserve"> et peuples </w:t>
      </w:r>
      <w:r w:rsidR="002D790C" w:rsidRPr="003575E6">
        <w:rPr>
          <w:rFonts w:ascii="Century Gothic" w:hAnsi="Century Gothic"/>
          <w:lang w:val="fr-FR"/>
        </w:rPr>
        <w:t>autochtones</w:t>
      </w:r>
      <w:r w:rsidRPr="003575E6">
        <w:rPr>
          <w:rFonts w:ascii="Century Gothic" w:hAnsi="Century Gothic"/>
          <w:lang w:val="fr-FR"/>
        </w:rPr>
        <w:t xml:space="preserve"> en RDC</w:t>
      </w:r>
    </w:p>
    <w:p w14:paraId="4D16AEA7" w14:textId="67FEC8CE" w:rsidR="002B5F0B" w:rsidRPr="003575E6" w:rsidRDefault="002B5F0B" w:rsidP="00FE192A">
      <w:pPr>
        <w:jc w:val="both"/>
        <w:rPr>
          <w:rFonts w:ascii="Century Gothic" w:hAnsi="Century Gothic"/>
          <w:lang w:val="fr-FR"/>
        </w:rPr>
      </w:pPr>
      <w:r w:rsidRPr="003575E6">
        <w:rPr>
          <w:rFonts w:ascii="Century Gothic" w:hAnsi="Century Gothic"/>
          <w:lang w:val="fr-FR"/>
        </w:rPr>
        <w:t>Objectifs spécifiques</w:t>
      </w:r>
      <w:r w:rsidR="00F44E1F" w:rsidRPr="003575E6">
        <w:rPr>
          <w:rFonts w:ascii="Century Gothic" w:hAnsi="Century Gothic"/>
          <w:lang w:val="fr-FR"/>
        </w:rPr>
        <w:t> :</w:t>
      </w:r>
    </w:p>
    <w:p w14:paraId="7BB55F35" w14:textId="7DDCE2D6" w:rsidR="001F4C2E" w:rsidRPr="003575E6" w:rsidRDefault="001F4C2E" w:rsidP="00FE192A">
      <w:pPr>
        <w:pStyle w:val="Paragraphedeliste"/>
        <w:numPr>
          <w:ilvl w:val="0"/>
          <w:numId w:val="2"/>
        </w:numPr>
        <w:jc w:val="both"/>
        <w:rPr>
          <w:rFonts w:ascii="Century Gothic" w:hAnsi="Century Gothic"/>
          <w:lang w:val="fr-FR"/>
        </w:rPr>
      </w:pPr>
      <w:r w:rsidRPr="003575E6">
        <w:rPr>
          <w:rFonts w:ascii="Century Gothic" w:hAnsi="Century Gothic"/>
          <w:lang w:val="fr-FR"/>
        </w:rPr>
        <w:t>D’ici avril</w:t>
      </w:r>
      <w:r w:rsidR="002B5F0B" w:rsidRPr="003575E6">
        <w:rPr>
          <w:rFonts w:ascii="Century Gothic" w:hAnsi="Century Gothic"/>
          <w:lang w:val="fr-FR"/>
        </w:rPr>
        <w:t xml:space="preserve"> 2024</w:t>
      </w:r>
      <w:r w:rsidRPr="003575E6">
        <w:rPr>
          <w:rFonts w:ascii="Century Gothic" w:hAnsi="Century Gothic"/>
          <w:lang w:val="fr-FR"/>
        </w:rPr>
        <w:t>, une Campagne de clarification et de plaidoyer sur la problématique d’exportation et de transformation domestique des grumes est conduite</w:t>
      </w:r>
      <w:r w:rsidR="00055CD2" w:rsidRPr="003575E6">
        <w:rPr>
          <w:rFonts w:ascii="Century Gothic" w:hAnsi="Century Gothic"/>
          <w:lang w:val="fr-FR"/>
        </w:rPr>
        <w:t xml:space="preserve"> et publier un rapport d’état e lieu et  la note pour décideurs.</w:t>
      </w:r>
    </w:p>
    <w:p w14:paraId="71D4E10E" w14:textId="17FA182B" w:rsidR="005505F8" w:rsidRPr="003575E6" w:rsidRDefault="002D790C" w:rsidP="00DC5AF4">
      <w:pPr>
        <w:pStyle w:val="Paragraphedeliste"/>
        <w:numPr>
          <w:ilvl w:val="0"/>
          <w:numId w:val="2"/>
        </w:numPr>
        <w:jc w:val="both"/>
        <w:rPr>
          <w:rFonts w:ascii="Century Gothic" w:hAnsi="Century Gothic"/>
          <w:lang w:val="fr-FR"/>
        </w:rPr>
      </w:pPr>
      <w:r w:rsidRPr="003575E6">
        <w:rPr>
          <w:rFonts w:ascii="Century Gothic" w:hAnsi="Century Gothic"/>
          <w:lang w:val="fr-FR"/>
        </w:rPr>
        <w:t xml:space="preserve"> </w:t>
      </w:r>
      <w:r w:rsidR="00055CD2" w:rsidRPr="003575E6">
        <w:rPr>
          <w:rFonts w:ascii="Century Gothic" w:hAnsi="Century Gothic"/>
          <w:lang w:val="fr-FR"/>
        </w:rPr>
        <w:t xml:space="preserve">D’ici fin avril 2024, une </w:t>
      </w:r>
      <w:r w:rsidR="001F4C2E" w:rsidRPr="003575E6">
        <w:rPr>
          <w:rFonts w:ascii="Century Gothic" w:hAnsi="Century Gothic"/>
          <w:lang w:val="fr-FR"/>
        </w:rPr>
        <w:t>mission</w:t>
      </w:r>
      <w:r w:rsidR="00D26286" w:rsidRPr="003575E6">
        <w:rPr>
          <w:rFonts w:ascii="Century Gothic" w:hAnsi="Century Gothic"/>
          <w:lang w:val="fr-FR"/>
        </w:rPr>
        <w:t xml:space="preserve"> de </w:t>
      </w:r>
      <w:r w:rsidRPr="003575E6">
        <w:rPr>
          <w:rFonts w:ascii="Century Gothic" w:hAnsi="Century Gothic"/>
          <w:lang w:val="fr-FR"/>
        </w:rPr>
        <w:t>vérification</w:t>
      </w:r>
      <w:r w:rsidR="00D26286" w:rsidRPr="003575E6">
        <w:rPr>
          <w:rFonts w:ascii="Century Gothic" w:hAnsi="Century Gothic"/>
          <w:lang w:val="fr-FR"/>
        </w:rPr>
        <w:t xml:space="preserve"> de l’</w:t>
      </w:r>
      <w:r w:rsidRPr="003575E6">
        <w:rPr>
          <w:rFonts w:ascii="Century Gothic" w:hAnsi="Century Gothic"/>
          <w:lang w:val="fr-FR"/>
        </w:rPr>
        <w:t>exécution</w:t>
      </w:r>
      <w:r w:rsidR="001F4C2E" w:rsidRPr="003575E6">
        <w:rPr>
          <w:rFonts w:ascii="Century Gothic" w:hAnsi="Century Gothic"/>
          <w:lang w:val="fr-FR"/>
        </w:rPr>
        <w:t xml:space="preserve"> du mécanisme de rétrocession de la redevance forestière et des infrastructures y relatives prévu par le Code </w:t>
      </w:r>
      <w:r w:rsidR="00573F2E" w:rsidRPr="003575E6">
        <w:rPr>
          <w:rFonts w:ascii="Century Gothic" w:hAnsi="Century Gothic"/>
          <w:lang w:val="fr-FR"/>
        </w:rPr>
        <w:t>forestier (</w:t>
      </w:r>
      <w:r w:rsidR="00055CD2" w:rsidRPr="003575E6">
        <w:rPr>
          <w:rFonts w:ascii="Century Gothic" w:hAnsi="Century Gothic"/>
          <w:lang w:val="fr-FR"/>
        </w:rPr>
        <w:t>Article 122</w:t>
      </w:r>
      <w:r w:rsidR="00573F2E" w:rsidRPr="003575E6">
        <w:rPr>
          <w:rFonts w:ascii="Century Gothic" w:hAnsi="Century Gothic"/>
          <w:lang w:val="fr-FR"/>
        </w:rPr>
        <w:t xml:space="preserve">) est conduite dans au moins une province forestière disposant d’au moins </w:t>
      </w:r>
      <w:r w:rsidR="00055CD2" w:rsidRPr="003575E6">
        <w:rPr>
          <w:rFonts w:ascii="Century Gothic" w:hAnsi="Century Gothic"/>
          <w:lang w:val="fr-FR"/>
        </w:rPr>
        <w:t xml:space="preserve">une concession forestière </w:t>
      </w:r>
      <w:r w:rsidRPr="003575E6">
        <w:rPr>
          <w:rFonts w:ascii="Century Gothic" w:hAnsi="Century Gothic"/>
          <w:lang w:val="fr-FR"/>
        </w:rPr>
        <w:t xml:space="preserve"> et publier le rapport</w:t>
      </w:r>
      <w:r w:rsidR="00055CD2" w:rsidRPr="003575E6">
        <w:rPr>
          <w:rFonts w:ascii="Century Gothic" w:hAnsi="Century Gothic"/>
          <w:lang w:val="fr-FR"/>
        </w:rPr>
        <w:t xml:space="preserve"> d’état de lieu et la note</w:t>
      </w:r>
      <w:r w:rsidR="00DC5AF4" w:rsidRPr="003575E6">
        <w:rPr>
          <w:rFonts w:ascii="Century Gothic" w:hAnsi="Century Gothic"/>
          <w:lang w:val="fr-FR"/>
        </w:rPr>
        <w:t xml:space="preserve"> de recommandations</w:t>
      </w:r>
      <w:r w:rsidR="00055CD2" w:rsidRPr="003575E6">
        <w:rPr>
          <w:rFonts w:ascii="Century Gothic" w:hAnsi="Century Gothic"/>
          <w:lang w:val="fr-FR"/>
        </w:rPr>
        <w:t xml:space="preserve"> pour décideurs.</w:t>
      </w:r>
    </w:p>
    <w:p w14:paraId="20A801AE" w14:textId="77777777" w:rsidR="00573F2E" w:rsidRDefault="00573F2E" w:rsidP="00FE192A">
      <w:pPr>
        <w:pStyle w:val="Paragraphedeliste"/>
        <w:ind w:left="1440"/>
        <w:jc w:val="both"/>
        <w:rPr>
          <w:rFonts w:ascii="Century Gothic" w:hAnsi="Century Gothic"/>
          <w:lang w:val="fr-FR"/>
        </w:rPr>
      </w:pPr>
    </w:p>
    <w:p w14:paraId="6EBDF99F" w14:textId="77777777" w:rsidR="00A07B3F" w:rsidRDefault="00A07B3F" w:rsidP="00FE192A">
      <w:pPr>
        <w:pStyle w:val="Paragraphedeliste"/>
        <w:ind w:left="1440"/>
        <w:jc w:val="both"/>
        <w:rPr>
          <w:rFonts w:ascii="Century Gothic" w:hAnsi="Century Gothic"/>
          <w:lang w:val="fr-FR"/>
        </w:rPr>
      </w:pPr>
    </w:p>
    <w:p w14:paraId="091E41A0" w14:textId="77777777" w:rsidR="00A07B3F" w:rsidRDefault="00A07B3F" w:rsidP="00FE192A">
      <w:pPr>
        <w:pStyle w:val="Paragraphedeliste"/>
        <w:ind w:left="1440"/>
        <w:jc w:val="both"/>
        <w:rPr>
          <w:rFonts w:ascii="Century Gothic" w:hAnsi="Century Gothic"/>
          <w:lang w:val="fr-FR"/>
        </w:rPr>
      </w:pPr>
    </w:p>
    <w:p w14:paraId="68C84A26" w14:textId="77777777" w:rsidR="00A07B3F" w:rsidRDefault="00A07B3F" w:rsidP="00FE192A">
      <w:pPr>
        <w:pStyle w:val="Paragraphedeliste"/>
        <w:ind w:left="1440"/>
        <w:jc w:val="both"/>
        <w:rPr>
          <w:rFonts w:ascii="Century Gothic" w:hAnsi="Century Gothic"/>
          <w:lang w:val="fr-FR"/>
        </w:rPr>
      </w:pPr>
    </w:p>
    <w:p w14:paraId="66D18864" w14:textId="77777777" w:rsidR="00A07B3F" w:rsidRDefault="00A07B3F" w:rsidP="00FE192A">
      <w:pPr>
        <w:pStyle w:val="Paragraphedeliste"/>
        <w:ind w:left="1440"/>
        <w:jc w:val="both"/>
        <w:rPr>
          <w:rFonts w:ascii="Century Gothic" w:hAnsi="Century Gothic"/>
          <w:lang w:val="fr-FR"/>
        </w:rPr>
      </w:pPr>
    </w:p>
    <w:p w14:paraId="0F6A5672" w14:textId="77777777" w:rsidR="00A07B3F" w:rsidRDefault="00A07B3F" w:rsidP="00FE192A">
      <w:pPr>
        <w:pStyle w:val="Paragraphedeliste"/>
        <w:ind w:left="1440"/>
        <w:jc w:val="both"/>
        <w:rPr>
          <w:rFonts w:ascii="Century Gothic" w:hAnsi="Century Gothic"/>
          <w:lang w:val="fr-FR"/>
        </w:rPr>
      </w:pPr>
    </w:p>
    <w:p w14:paraId="7D831F63" w14:textId="77777777" w:rsidR="00A07B3F" w:rsidRDefault="00A07B3F" w:rsidP="00FE192A">
      <w:pPr>
        <w:pStyle w:val="Paragraphedeliste"/>
        <w:ind w:left="1440"/>
        <w:jc w:val="both"/>
        <w:rPr>
          <w:rFonts w:ascii="Century Gothic" w:hAnsi="Century Gothic"/>
          <w:lang w:val="fr-FR"/>
        </w:rPr>
      </w:pPr>
    </w:p>
    <w:p w14:paraId="2A582036" w14:textId="77777777" w:rsidR="00A07B3F" w:rsidRDefault="00A07B3F" w:rsidP="00FE192A">
      <w:pPr>
        <w:pStyle w:val="Paragraphedeliste"/>
        <w:ind w:left="1440"/>
        <w:jc w:val="both"/>
        <w:rPr>
          <w:rFonts w:ascii="Century Gothic" w:hAnsi="Century Gothic"/>
          <w:lang w:val="fr-FR"/>
        </w:rPr>
      </w:pPr>
    </w:p>
    <w:p w14:paraId="11D88C37" w14:textId="77777777" w:rsidR="00A07B3F" w:rsidRPr="003575E6" w:rsidRDefault="00A07B3F" w:rsidP="00FE192A">
      <w:pPr>
        <w:pStyle w:val="Paragraphedeliste"/>
        <w:ind w:left="1440"/>
        <w:jc w:val="both"/>
        <w:rPr>
          <w:rFonts w:ascii="Century Gothic" w:hAnsi="Century Gothic"/>
          <w:lang w:val="fr-FR"/>
        </w:rPr>
      </w:pPr>
    </w:p>
    <w:p w14:paraId="263FF41E" w14:textId="77777777" w:rsidR="00C810DB" w:rsidRPr="003575E6" w:rsidRDefault="00F010BB" w:rsidP="00FE192A">
      <w:pPr>
        <w:pStyle w:val="Paragraphedeliste"/>
        <w:numPr>
          <w:ilvl w:val="0"/>
          <w:numId w:val="1"/>
        </w:numPr>
        <w:jc w:val="both"/>
        <w:rPr>
          <w:rFonts w:ascii="Century Gothic" w:hAnsi="Century Gothic"/>
          <w:lang w:val="fr-FR"/>
        </w:rPr>
      </w:pPr>
      <w:r w:rsidRPr="003575E6">
        <w:rPr>
          <w:rFonts w:ascii="Century Gothic" w:hAnsi="Century Gothic"/>
          <w:b/>
          <w:lang w:val="fr-FR"/>
        </w:rPr>
        <w:t>Planification et budgétisation :</w:t>
      </w:r>
      <w:r w:rsidRPr="003575E6">
        <w:rPr>
          <w:rFonts w:ascii="Century Gothic" w:hAnsi="Century Gothic"/>
          <w:lang w:val="fr-FR"/>
        </w:rPr>
        <w:t xml:space="preserve"> </w:t>
      </w:r>
    </w:p>
    <w:p w14:paraId="68554554" w14:textId="77777777" w:rsidR="00573F2E" w:rsidRPr="003575E6" w:rsidRDefault="00573F2E" w:rsidP="00FE192A">
      <w:pPr>
        <w:ind w:left="360"/>
        <w:jc w:val="both"/>
        <w:rPr>
          <w:rFonts w:ascii="Century Gothic" w:hAnsi="Century Gothic"/>
          <w:lang w:val="fr-FR"/>
        </w:rPr>
      </w:pPr>
    </w:p>
    <w:p w14:paraId="494EF07A" w14:textId="2E34F3E9" w:rsidR="00947D24" w:rsidRPr="003575E6" w:rsidRDefault="00F44E1F" w:rsidP="00FE192A">
      <w:pPr>
        <w:jc w:val="both"/>
        <w:rPr>
          <w:rFonts w:ascii="Century Gothic" w:hAnsi="Century Gothic"/>
          <w:b/>
          <w:i/>
          <w:lang w:val="fr-FR"/>
        </w:rPr>
      </w:pPr>
      <w:r w:rsidRPr="003575E6">
        <w:rPr>
          <w:rFonts w:ascii="Century Gothic" w:hAnsi="Century Gothic"/>
          <w:lang w:val="fr-FR"/>
        </w:rPr>
        <w:t>Les</w:t>
      </w:r>
      <w:r w:rsidR="00F010BB" w:rsidRPr="003575E6">
        <w:rPr>
          <w:rFonts w:ascii="Century Gothic" w:hAnsi="Century Gothic"/>
          <w:lang w:val="fr-FR"/>
        </w:rPr>
        <w:t xml:space="preserve"> résultats attendus, les délais et les postes budgétaires</w:t>
      </w:r>
    </w:p>
    <w:p w14:paraId="485C72E4" w14:textId="77777777" w:rsidR="00C810DB" w:rsidRPr="003575E6" w:rsidRDefault="00C810DB" w:rsidP="00FE192A">
      <w:pPr>
        <w:jc w:val="both"/>
        <w:rPr>
          <w:rFonts w:ascii="Century Gothic" w:hAnsi="Century Gothic"/>
          <w:lang w:val="fr-FR"/>
        </w:rPr>
      </w:pPr>
    </w:p>
    <w:tbl>
      <w:tblPr>
        <w:tblStyle w:val="a"/>
        <w:tblW w:w="96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00"/>
        <w:gridCol w:w="2400"/>
        <w:gridCol w:w="2400"/>
        <w:gridCol w:w="2400"/>
      </w:tblGrid>
      <w:tr w:rsidR="00C810DB" w:rsidRPr="003575E6" w14:paraId="06E23FB9" w14:textId="77777777" w:rsidTr="00C72546">
        <w:trPr>
          <w:trHeight w:val="562"/>
        </w:trPr>
        <w:tc>
          <w:tcPr>
            <w:tcW w:w="2400" w:type="dxa"/>
            <w:shd w:val="clear" w:color="auto" w:fill="DBE5F1" w:themeFill="accent1" w:themeFillTint="33"/>
            <w:tcMar>
              <w:top w:w="100" w:type="dxa"/>
              <w:left w:w="100" w:type="dxa"/>
              <w:bottom w:w="100" w:type="dxa"/>
              <w:right w:w="100" w:type="dxa"/>
            </w:tcMar>
          </w:tcPr>
          <w:p w14:paraId="1DB06022" w14:textId="77777777" w:rsidR="00C810DB" w:rsidRPr="003575E6" w:rsidRDefault="00F010BB" w:rsidP="00FE192A">
            <w:pPr>
              <w:spacing w:line="240" w:lineRule="auto"/>
              <w:jc w:val="both"/>
              <w:rPr>
                <w:rFonts w:ascii="Century Gothic" w:hAnsi="Century Gothic"/>
                <w:b/>
              </w:rPr>
            </w:pPr>
            <w:proofErr w:type="spellStart"/>
            <w:r w:rsidRPr="003575E6">
              <w:rPr>
                <w:rFonts w:ascii="Century Gothic" w:hAnsi="Century Gothic"/>
                <w:b/>
              </w:rPr>
              <w:lastRenderedPageBreak/>
              <w:t>Produit</w:t>
            </w:r>
            <w:proofErr w:type="spellEnd"/>
            <w:r w:rsidRPr="003575E6">
              <w:rPr>
                <w:rFonts w:ascii="Century Gothic" w:hAnsi="Century Gothic"/>
                <w:b/>
              </w:rPr>
              <w:t xml:space="preserve"> </w:t>
            </w:r>
            <w:proofErr w:type="spellStart"/>
            <w:r w:rsidRPr="003575E6">
              <w:rPr>
                <w:rFonts w:ascii="Century Gothic" w:hAnsi="Century Gothic"/>
                <w:b/>
              </w:rPr>
              <w:t>livrable</w:t>
            </w:r>
            <w:proofErr w:type="spellEnd"/>
            <w:r w:rsidRPr="003575E6">
              <w:rPr>
                <w:rFonts w:ascii="Century Gothic" w:hAnsi="Century Gothic"/>
                <w:b/>
              </w:rPr>
              <w:t xml:space="preserve"> </w:t>
            </w:r>
          </w:p>
        </w:tc>
        <w:tc>
          <w:tcPr>
            <w:tcW w:w="2400" w:type="dxa"/>
            <w:shd w:val="clear" w:color="auto" w:fill="DBE5F1" w:themeFill="accent1" w:themeFillTint="33"/>
            <w:tcMar>
              <w:top w:w="100" w:type="dxa"/>
              <w:left w:w="100" w:type="dxa"/>
              <w:bottom w:w="100" w:type="dxa"/>
              <w:right w:w="100" w:type="dxa"/>
            </w:tcMar>
          </w:tcPr>
          <w:p w14:paraId="1264C0E3" w14:textId="77777777" w:rsidR="00C810DB" w:rsidRPr="003575E6" w:rsidRDefault="00F010BB" w:rsidP="00FE192A">
            <w:pPr>
              <w:spacing w:line="240" w:lineRule="auto"/>
              <w:jc w:val="both"/>
              <w:rPr>
                <w:rFonts w:ascii="Century Gothic" w:hAnsi="Century Gothic"/>
                <w:b/>
              </w:rPr>
            </w:pPr>
            <w:r w:rsidRPr="003575E6">
              <w:rPr>
                <w:rFonts w:ascii="Century Gothic" w:hAnsi="Century Gothic"/>
                <w:b/>
              </w:rPr>
              <w:t xml:space="preserve">Date </w:t>
            </w:r>
            <w:proofErr w:type="spellStart"/>
            <w:r w:rsidRPr="003575E6">
              <w:rPr>
                <w:rFonts w:ascii="Century Gothic" w:hAnsi="Century Gothic"/>
                <w:b/>
              </w:rPr>
              <w:t>limite</w:t>
            </w:r>
            <w:proofErr w:type="spellEnd"/>
            <w:r w:rsidRPr="003575E6">
              <w:rPr>
                <w:rFonts w:ascii="Century Gothic" w:hAnsi="Century Gothic"/>
                <w:b/>
              </w:rPr>
              <w:t xml:space="preserve"> </w:t>
            </w:r>
          </w:p>
        </w:tc>
        <w:tc>
          <w:tcPr>
            <w:tcW w:w="2400" w:type="dxa"/>
            <w:shd w:val="clear" w:color="auto" w:fill="DBE5F1" w:themeFill="accent1" w:themeFillTint="33"/>
            <w:tcMar>
              <w:top w:w="100" w:type="dxa"/>
              <w:left w:w="100" w:type="dxa"/>
              <w:bottom w:w="100" w:type="dxa"/>
              <w:right w:w="100" w:type="dxa"/>
            </w:tcMar>
          </w:tcPr>
          <w:p w14:paraId="3E487159" w14:textId="77777777" w:rsidR="00C810DB" w:rsidRPr="003575E6" w:rsidRDefault="00F010BB" w:rsidP="00FE192A">
            <w:pPr>
              <w:spacing w:line="240" w:lineRule="auto"/>
              <w:jc w:val="both"/>
              <w:rPr>
                <w:rFonts w:ascii="Century Gothic" w:hAnsi="Century Gothic"/>
                <w:b/>
              </w:rPr>
            </w:pPr>
            <w:proofErr w:type="spellStart"/>
            <w:r w:rsidRPr="003575E6">
              <w:rPr>
                <w:rFonts w:ascii="Century Gothic" w:hAnsi="Century Gothic"/>
                <w:b/>
              </w:rPr>
              <w:t>Postes</w:t>
            </w:r>
            <w:proofErr w:type="spellEnd"/>
            <w:r w:rsidRPr="003575E6">
              <w:rPr>
                <w:rFonts w:ascii="Century Gothic" w:hAnsi="Century Gothic"/>
                <w:b/>
              </w:rPr>
              <w:t xml:space="preserve"> </w:t>
            </w:r>
            <w:proofErr w:type="spellStart"/>
            <w:r w:rsidRPr="003575E6">
              <w:rPr>
                <w:rFonts w:ascii="Century Gothic" w:hAnsi="Century Gothic"/>
                <w:b/>
              </w:rPr>
              <w:t>budgétaires</w:t>
            </w:r>
            <w:proofErr w:type="spellEnd"/>
            <w:r w:rsidRPr="003575E6">
              <w:rPr>
                <w:rFonts w:ascii="Century Gothic" w:hAnsi="Century Gothic"/>
                <w:b/>
              </w:rPr>
              <w:t xml:space="preserve"> </w:t>
            </w:r>
          </w:p>
        </w:tc>
        <w:tc>
          <w:tcPr>
            <w:tcW w:w="2400" w:type="dxa"/>
            <w:shd w:val="clear" w:color="auto" w:fill="DBE5F1" w:themeFill="accent1" w:themeFillTint="33"/>
            <w:tcMar>
              <w:top w:w="100" w:type="dxa"/>
              <w:left w:w="100" w:type="dxa"/>
              <w:bottom w:w="100" w:type="dxa"/>
              <w:right w:w="100" w:type="dxa"/>
            </w:tcMar>
          </w:tcPr>
          <w:p w14:paraId="7C31359A" w14:textId="77777777" w:rsidR="00C810DB" w:rsidRPr="003575E6" w:rsidRDefault="00F010BB" w:rsidP="00FE192A">
            <w:pPr>
              <w:spacing w:line="240" w:lineRule="auto"/>
              <w:jc w:val="both"/>
              <w:rPr>
                <w:rFonts w:ascii="Century Gothic" w:hAnsi="Century Gothic"/>
                <w:b/>
                <w:lang w:val="fr-FR"/>
              </w:rPr>
            </w:pPr>
            <w:r w:rsidRPr="003575E6">
              <w:rPr>
                <w:rFonts w:ascii="Century Gothic" w:hAnsi="Century Gothic"/>
                <w:b/>
                <w:lang w:val="fr-FR"/>
              </w:rPr>
              <w:t>Budget estimé pour  le produit livrable</w:t>
            </w:r>
          </w:p>
        </w:tc>
      </w:tr>
    </w:tbl>
    <w:tbl>
      <w:tblPr>
        <w:tblStyle w:val="a0"/>
        <w:tblW w:w="96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00"/>
        <w:gridCol w:w="2400"/>
        <w:gridCol w:w="2400"/>
        <w:gridCol w:w="2400"/>
      </w:tblGrid>
      <w:tr w:rsidR="003F0FBD" w:rsidRPr="003575E6" w14:paraId="046E1DB3" w14:textId="77777777" w:rsidTr="00FE192A">
        <w:trPr>
          <w:trHeight w:val="294"/>
        </w:trPr>
        <w:tc>
          <w:tcPr>
            <w:tcW w:w="2400" w:type="dxa"/>
            <w:shd w:val="clear" w:color="auto" w:fill="DDD9C3" w:themeFill="background2" w:themeFillShade="E6"/>
            <w:tcMar>
              <w:top w:w="100" w:type="dxa"/>
              <w:left w:w="100" w:type="dxa"/>
              <w:bottom w:w="100" w:type="dxa"/>
              <w:right w:w="100" w:type="dxa"/>
            </w:tcMar>
          </w:tcPr>
          <w:p w14:paraId="4F48FD54" w14:textId="58C8356B" w:rsidR="003F0FBD" w:rsidRPr="003575E6" w:rsidRDefault="003F0FBD" w:rsidP="00FE192A">
            <w:pPr>
              <w:spacing w:line="240" w:lineRule="auto"/>
              <w:jc w:val="both"/>
              <w:rPr>
                <w:rFonts w:ascii="Century Gothic" w:hAnsi="Century Gothic"/>
                <w:lang w:val="fr-FR"/>
              </w:rPr>
            </w:pPr>
            <w:r w:rsidRPr="003575E6">
              <w:rPr>
                <w:rFonts w:ascii="Century Gothic" w:hAnsi="Century Gothic"/>
                <w:lang w:val="fr-FR"/>
              </w:rPr>
              <w:t xml:space="preserve">A. </w:t>
            </w:r>
            <w:r w:rsidRPr="003734C3">
              <w:rPr>
                <w:rFonts w:ascii="Century Gothic" w:hAnsi="Century Gothic"/>
                <w:b/>
                <w:u w:val="single"/>
                <w:lang w:val="fr-FR"/>
              </w:rPr>
              <w:t>Axe Campagne</w:t>
            </w:r>
            <w:r w:rsidR="00CD7A88" w:rsidRPr="003734C3">
              <w:rPr>
                <w:rFonts w:ascii="Century Gothic" w:hAnsi="Century Gothic"/>
                <w:b/>
                <w:u w:val="single"/>
                <w:lang w:val="fr-FR"/>
              </w:rPr>
              <w:t xml:space="preserve"> Exportation</w:t>
            </w:r>
            <w:r w:rsidRPr="003734C3">
              <w:rPr>
                <w:rFonts w:ascii="Century Gothic" w:hAnsi="Century Gothic"/>
                <w:b/>
                <w:u w:val="single"/>
                <w:lang w:val="fr-FR"/>
              </w:rPr>
              <w:t xml:space="preserve"> Grume</w:t>
            </w:r>
            <w:r w:rsidR="00CD7A88" w:rsidRPr="003734C3">
              <w:rPr>
                <w:rFonts w:ascii="Century Gothic" w:hAnsi="Century Gothic"/>
                <w:b/>
                <w:u w:val="single"/>
                <w:lang w:val="fr-FR"/>
              </w:rPr>
              <w:t xml:space="preserve"> et transformation domestique</w:t>
            </w:r>
          </w:p>
        </w:tc>
        <w:tc>
          <w:tcPr>
            <w:tcW w:w="2400" w:type="dxa"/>
            <w:shd w:val="clear" w:color="auto" w:fill="DDD9C3" w:themeFill="background2" w:themeFillShade="E6"/>
            <w:tcMar>
              <w:top w:w="100" w:type="dxa"/>
              <w:left w:w="100" w:type="dxa"/>
              <w:bottom w:w="100" w:type="dxa"/>
              <w:right w:w="100" w:type="dxa"/>
            </w:tcMar>
          </w:tcPr>
          <w:p w14:paraId="3E2B51B6" w14:textId="65B3A58F" w:rsidR="003F0FBD" w:rsidRPr="003575E6" w:rsidRDefault="003F0FBD" w:rsidP="00FE192A">
            <w:pPr>
              <w:spacing w:line="240" w:lineRule="auto"/>
              <w:jc w:val="both"/>
              <w:rPr>
                <w:rFonts w:ascii="Century Gothic" w:hAnsi="Century Gothic"/>
                <w:lang w:val="fr-FR"/>
              </w:rPr>
            </w:pPr>
          </w:p>
        </w:tc>
        <w:tc>
          <w:tcPr>
            <w:tcW w:w="2400" w:type="dxa"/>
            <w:shd w:val="clear" w:color="auto" w:fill="DDD9C3" w:themeFill="background2" w:themeFillShade="E6"/>
            <w:tcMar>
              <w:top w:w="100" w:type="dxa"/>
              <w:left w:w="100" w:type="dxa"/>
              <w:bottom w:w="100" w:type="dxa"/>
              <w:right w:w="100" w:type="dxa"/>
            </w:tcMar>
          </w:tcPr>
          <w:p w14:paraId="1EEA96ED" w14:textId="77777777" w:rsidR="003F0FBD" w:rsidRPr="003575E6" w:rsidRDefault="003F0FBD" w:rsidP="00FE192A">
            <w:pPr>
              <w:spacing w:line="240" w:lineRule="auto"/>
              <w:jc w:val="both"/>
              <w:rPr>
                <w:rFonts w:ascii="Century Gothic" w:hAnsi="Century Gothic"/>
                <w:lang w:val="fr-FR"/>
              </w:rPr>
            </w:pPr>
          </w:p>
        </w:tc>
        <w:tc>
          <w:tcPr>
            <w:tcW w:w="2400" w:type="dxa"/>
            <w:shd w:val="clear" w:color="auto" w:fill="DDD9C3" w:themeFill="background2" w:themeFillShade="E6"/>
            <w:tcMar>
              <w:top w:w="100" w:type="dxa"/>
              <w:left w:w="100" w:type="dxa"/>
              <w:bottom w:w="100" w:type="dxa"/>
              <w:right w:w="100" w:type="dxa"/>
            </w:tcMar>
          </w:tcPr>
          <w:p w14:paraId="28ACB37A" w14:textId="77777777" w:rsidR="003F0FBD" w:rsidRPr="003575E6" w:rsidRDefault="003F0FBD" w:rsidP="00FE192A">
            <w:pPr>
              <w:spacing w:line="240" w:lineRule="auto"/>
              <w:jc w:val="both"/>
              <w:rPr>
                <w:rFonts w:ascii="Century Gothic" w:hAnsi="Century Gothic"/>
                <w:lang w:val="fr-FR"/>
              </w:rPr>
            </w:pPr>
          </w:p>
        </w:tc>
      </w:tr>
      <w:tr w:rsidR="003F0FBD" w:rsidRPr="003575E6" w14:paraId="1468A7D8" w14:textId="77777777" w:rsidTr="003F0FBD">
        <w:trPr>
          <w:trHeight w:val="294"/>
        </w:trPr>
        <w:tc>
          <w:tcPr>
            <w:tcW w:w="2400" w:type="dxa"/>
            <w:shd w:val="clear" w:color="auto" w:fill="auto"/>
            <w:tcMar>
              <w:top w:w="100" w:type="dxa"/>
              <w:left w:w="100" w:type="dxa"/>
              <w:bottom w:w="100" w:type="dxa"/>
              <w:right w:w="100" w:type="dxa"/>
            </w:tcMar>
          </w:tcPr>
          <w:p w14:paraId="70A0FBD6" w14:textId="1A3AE456" w:rsidR="003F0FBD" w:rsidRPr="003575E6" w:rsidRDefault="00CD7A88" w:rsidP="00FE192A">
            <w:pPr>
              <w:spacing w:line="240" w:lineRule="auto"/>
              <w:jc w:val="both"/>
              <w:rPr>
                <w:rFonts w:ascii="Century Gothic" w:hAnsi="Century Gothic"/>
                <w:lang w:val="fr-FR"/>
              </w:rPr>
            </w:pPr>
            <w:r w:rsidRPr="003575E6">
              <w:rPr>
                <w:rFonts w:ascii="Century Gothic" w:hAnsi="Century Gothic"/>
                <w:lang w:val="fr-FR"/>
              </w:rPr>
              <w:t>A.1 Revue documentaire</w:t>
            </w:r>
            <w:r w:rsidR="00DC5AF4" w:rsidRPr="003575E6">
              <w:rPr>
                <w:rFonts w:ascii="Century Gothic" w:hAnsi="Century Gothic"/>
                <w:lang w:val="fr-FR"/>
              </w:rPr>
              <w:t xml:space="preserve"> d’état de lieu</w:t>
            </w:r>
          </w:p>
        </w:tc>
        <w:tc>
          <w:tcPr>
            <w:tcW w:w="2400" w:type="dxa"/>
            <w:shd w:val="clear" w:color="auto" w:fill="auto"/>
            <w:tcMar>
              <w:top w:w="100" w:type="dxa"/>
              <w:left w:w="100" w:type="dxa"/>
              <w:bottom w:w="100" w:type="dxa"/>
              <w:right w:w="100" w:type="dxa"/>
            </w:tcMar>
          </w:tcPr>
          <w:p w14:paraId="6AEA3A33" w14:textId="4E5673FA" w:rsidR="003F0FBD" w:rsidRPr="003575E6" w:rsidRDefault="00CD7A88" w:rsidP="00FE192A">
            <w:pPr>
              <w:spacing w:line="240" w:lineRule="auto"/>
              <w:jc w:val="both"/>
              <w:rPr>
                <w:rFonts w:ascii="Century Gothic" w:hAnsi="Century Gothic"/>
                <w:lang w:val="fr-FR"/>
              </w:rPr>
            </w:pPr>
            <w:r w:rsidRPr="003575E6">
              <w:rPr>
                <w:rFonts w:ascii="Century Gothic" w:hAnsi="Century Gothic"/>
                <w:lang w:val="fr-FR"/>
              </w:rPr>
              <w:t>Mars 2024</w:t>
            </w:r>
          </w:p>
        </w:tc>
        <w:tc>
          <w:tcPr>
            <w:tcW w:w="2400" w:type="dxa"/>
            <w:shd w:val="clear" w:color="auto" w:fill="auto"/>
            <w:tcMar>
              <w:top w:w="100" w:type="dxa"/>
              <w:left w:w="100" w:type="dxa"/>
              <w:bottom w:w="100" w:type="dxa"/>
              <w:right w:w="100" w:type="dxa"/>
            </w:tcMar>
          </w:tcPr>
          <w:p w14:paraId="36C7A14D" w14:textId="059210FE" w:rsidR="003F0FBD" w:rsidRPr="003575E6" w:rsidRDefault="00EC50F1" w:rsidP="00FE192A">
            <w:pPr>
              <w:spacing w:line="240" w:lineRule="auto"/>
              <w:jc w:val="both"/>
              <w:rPr>
                <w:rFonts w:ascii="Century Gothic" w:hAnsi="Century Gothic"/>
                <w:lang w:val="fr-FR"/>
              </w:rPr>
            </w:pPr>
            <w:r w:rsidRPr="003575E6">
              <w:rPr>
                <w:rFonts w:ascii="Century Gothic" w:hAnsi="Century Gothic"/>
                <w:lang w:val="fr-FR"/>
              </w:rPr>
              <w:t>Honoraires experts</w:t>
            </w:r>
          </w:p>
        </w:tc>
        <w:tc>
          <w:tcPr>
            <w:tcW w:w="2400" w:type="dxa"/>
            <w:shd w:val="clear" w:color="auto" w:fill="auto"/>
            <w:tcMar>
              <w:top w:w="100" w:type="dxa"/>
              <w:left w:w="100" w:type="dxa"/>
              <w:bottom w:w="100" w:type="dxa"/>
              <w:right w:w="100" w:type="dxa"/>
            </w:tcMar>
          </w:tcPr>
          <w:p w14:paraId="2383DAAB" w14:textId="714B43DB" w:rsidR="003F0FBD" w:rsidRPr="003575E6" w:rsidRDefault="00DC5AF4" w:rsidP="00FE192A">
            <w:pPr>
              <w:spacing w:line="240" w:lineRule="auto"/>
              <w:jc w:val="both"/>
              <w:rPr>
                <w:rFonts w:ascii="Century Gothic" w:hAnsi="Century Gothic"/>
                <w:lang w:val="fr-FR"/>
              </w:rPr>
            </w:pPr>
            <w:r w:rsidRPr="003575E6">
              <w:rPr>
                <w:rFonts w:ascii="Century Gothic" w:hAnsi="Century Gothic"/>
                <w:lang w:val="fr-FR"/>
              </w:rPr>
              <w:t>10</w:t>
            </w:r>
            <w:r w:rsidR="00CD7A88" w:rsidRPr="003575E6">
              <w:rPr>
                <w:rFonts w:ascii="Century Gothic" w:hAnsi="Century Gothic"/>
                <w:lang w:val="fr-FR"/>
              </w:rPr>
              <w:t>00</w:t>
            </w:r>
          </w:p>
        </w:tc>
      </w:tr>
      <w:tr w:rsidR="003F0FBD" w:rsidRPr="003575E6" w14:paraId="392D6DA5" w14:textId="77777777" w:rsidTr="003F0FBD">
        <w:trPr>
          <w:trHeight w:val="294"/>
        </w:trPr>
        <w:tc>
          <w:tcPr>
            <w:tcW w:w="2400" w:type="dxa"/>
            <w:shd w:val="clear" w:color="auto" w:fill="auto"/>
            <w:tcMar>
              <w:top w:w="100" w:type="dxa"/>
              <w:left w:w="100" w:type="dxa"/>
              <w:bottom w:w="100" w:type="dxa"/>
              <w:right w:w="100" w:type="dxa"/>
            </w:tcMar>
          </w:tcPr>
          <w:p w14:paraId="69C76FE4" w14:textId="7825B77E" w:rsidR="003F0FBD" w:rsidRPr="003575E6" w:rsidRDefault="00CD7A88" w:rsidP="00FE192A">
            <w:pPr>
              <w:spacing w:line="240" w:lineRule="auto"/>
              <w:jc w:val="both"/>
              <w:rPr>
                <w:rFonts w:ascii="Century Gothic" w:hAnsi="Century Gothic"/>
                <w:lang w:val="fr-FR"/>
              </w:rPr>
            </w:pPr>
            <w:r w:rsidRPr="003575E6">
              <w:rPr>
                <w:rFonts w:ascii="Century Gothic" w:hAnsi="Century Gothic"/>
                <w:lang w:val="fr-FR"/>
              </w:rPr>
              <w:t>A.2</w:t>
            </w:r>
            <w:r w:rsidR="00EC50F1" w:rsidRPr="003575E6">
              <w:rPr>
                <w:rFonts w:ascii="Century Gothic" w:hAnsi="Century Gothic"/>
                <w:lang w:val="fr-FR"/>
              </w:rPr>
              <w:t xml:space="preserve"> </w:t>
            </w:r>
            <w:r w:rsidRPr="003575E6">
              <w:rPr>
                <w:rFonts w:ascii="Century Gothic" w:hAnsi="Century Gothic"/>
                <w:lang w:val="fr-FR"/>
              </w:rPr>
              <w:t>Dialogue avec le secteur privé</w:t>
            </w:r>
          </w:p>
        </w:tc>
        <w:tc>
          <w:tcPr>
            <w:tcW w:w="2400" w:type="dxa"/>
            <w:shd w:val="clear" w:color="auto" w:fill="auto"/>
            <w:tcMar>
              <w:top w:w="100" w:type="dxa"/>
              <w:left w:w="100" w:type="dxa"/>
              <w:bottom w:w="100" w:type="dxa"/>
              <w:right w:w="100" w:type="dxa"/>
            </w:tcMar>
          </w:tcPr>
          <w:p w14:paraId="231C6AC7" w14:textId="654132E2" w:rsidR="003F0FBD" w:rsidRPr="003575E6" w:rsidRDefault="00EC50F1" w:rsidP="00FE192A">
            <w:pPr>
              <w:spacing w:line="240" w:lineRule="auto"/>
              <w:jc w:val="both"/>
              <w:rPr>
                <w:rFonts w:ascii="Century Gothic" w:hAnsi="Century Gothic"/>
                <w:lang w:val="fr-FR"/>
              </w:rPr>
            </w:pPr>
            <w:r w:rsidRPr="003575E6">
              <w:rPr>
                <w:rFonts w:ascii="Century Gothic" w:hAnsi="Century Gothic"/>
                <w:lang w:val="fr-FR"/>
              </w:rPr>
              <w:t>Idem</w:t>
            </w:r>
          </w:p>
        </w:tc>
        <w:tc>
          <w:tcPr>
            <w:tcW w:w="2400" w:type="dxa"/>
            <w:shd w:val="clear" w:color="auto" w:fill="auto"/>
            <w:tcMar>
              <w:top w:w="100" w:type="dxa"/>
              <w:left w:w="100" w:type="dxa"/>
              <w:bottom w:w="100" w:type="dxa"/>
              <w:right w:w="100" w:type="dxa"/>
            </w:tcMar>
          </w:tcPr>
          <w:p w14:paraId="14390BD1" w14:textId="1810B03A" w:rsidR="003F0FBD" w:rsidRPr="003575E6" w:rsidRDefault="00D44629" w:rsidP="00FE192A">
            <w:pPr>
              <w:spacing w:line="240" w:lineRule="auto"/>
              <w:jc w:val="both"/>
              <w:rPr>
                <w:rFonts w:ascii="Century Gothic" w:hAnsi="Century Gothic"/>
                <w:lang w:val="fr-FR"/>
              </w:rPr>
            </w:pPr>
            <w:r w:rsidRPr="003575E6">
              <w:rPr>
                <w:rFonts w:ascii="Century Gothic" w:hAnsi="Century Gothic"/>
                <w:lang w:val="fr-FR"/>
              </w:rPr>
              <w:t>Frais d’organisation (salle, fourniture, modérateur, secrétariat, repas et transport participants</w:t>
            </w:r>
          </w:p>
        </w:tc>
        <w:tc>
          <w:tcPr>
            <w:tcW w:w="2400" w:type="dxa"/>
            <w:shd w:val="clear" w:color="auto" w:fill="auto"/>
            <w:tcMar>
              <w:top w:w="100" w:type="dxa"/>
              <w:left w:w="100" w:type="dxa"/>
              <w:bottom w:w="100" w:type="dxa"/>
              <w:right w:w="100" w:type="dxa"/>
            </w:tcMar>
          </w:tcPr>
          <w:p w14:paraId="6B871B41" w14:textId="53456BB3" w:rsidR="003F0FBD" w:rsidRPr="003575E6" w:rsidRDefault="00D44629" w:rsidP="00FE192A">
            <w:pPr>
              <w:spacing w:line="240" w:lineRule="auto"/>
              <w:jc w:val="both"/>
              <w:rPr>
                <w:rFonts w:ascii="Century Gothic" w:hAnsi="Century Gothic"/>
                <w:lang w:val="fr-FR"/>
              </w:rPr>
            </w:pPr>
            <w:r w:rsidRPr="003575E6">
              <w:rPr>
                <w:rFonts w:ascii="Century Gothic" w:hAnsi="Century Gothic"/>
                <w:lang w:val="fr-FR"/>
              </w:rPr>
              <w:t>1600</w:t>
            </w:r>
          </w:p>
        </w:tc>
      </w:tr>
      <w:tr w:rsidR="003F0FBD" w:rsidRPr="003575E6" w14:paraId="2E301F08" w14:textId="77777777" w:rsidTr="003F0FBD">
        <w:trPr>
          <w:trHeight w:val="294"/>
        </w:trPr>
        <w:tc>
          <w:tcPr>
            <w:tcW w:w="2400" w:type="dxa"/>
            <w:shd w:val="clear" w:color="auto" w:fill="auto"/>
            <w:tcMar>
              <w:top w:w="100" w:type="dxa"/>
              <w:left w:w="100" w:type="dxa"/>
              <w:bottom w:w="100" w:type="dxa"/>
              <w:right w:w="100" w:type="dxa"/>
            </w:tcMar>
          </w:tcPr>
          <w:p w14:paraId="6772ECC8" w14:textId="1836BAB5" w:rsidR="003F0FBD" w:rsidRPr="003575E6" w:rsidRDefault="00CD7A88" w:rsidP="00FE192A">
            <w:pPr>
              <w:spacing w:line="240" w:lineRule="auto"/>
              <w:jc w:val="both"/>
              <w:rPr>
                <w:rFonts w:ascii="Century Gothic" w:hAnsi="Century Gothic"/>
                <w:lang w:val="fr-FR"/>
              </w:rPr>
            </w:pPr>
            <w:r w:rsidRPr="003575E6">
              <w:rPr>
                <w:rFonts w:ascii="Century Gothic" w:hAnsi="Century Gothic"/>
                <w:lang w:val="fr-FR"/>
              </w:rPr>
              <w:t>A .3 Dialogue avec les administrations impliquées</w:t>
            </w:r>
          </w:p>
        </w:tc>
        <w:tc>
          <w:tcPr>
            <w:tcW w:w="2400" w:type="dxa"/>
            <w:shd w:val="clear" w:color="auto" w:fill="auto"/>
            <w:tcMar>
              <w:top w:w="100" w:type="dxa"/>
              <w:left w:w="100" w:type="dxa"/>
              <w:bottom w:w="100" w:type="dxa"/>
              <w:right w:w="100" w:type="dxa"/>
            </w:tcMar>
          </w:tcPr>
          <w:p w14:paraId="3EF29B62" w14:textId="1149EADC" w:rsidR="003F0FBD" w:rsidRPr="003575E6" w:rsidRDefault="00EC50F1" w:rsidP="00FE192A">
            <w:pPr>
              <w:spacing w:line="240" w:lineRule="auto"/>
              <w:jc w:val="both"/>
              <w:rPr>
                <w:rFonts w:ascii="Century Gothic" w:hAnsi="Century Gothic"/>
                <w:lang w:val="fr-FR"/>
              </w:rPr>
            </w:pPr>
            <w:r w:rsidRPr="003575E6">
              <w:rPr>
                <w:rFonts w:ascii="Century Gothic" w:hAnsi="Century Gothic"/>
                <w:lang w:val="fr-FR"/>
              </w:rPr>
              <w:t>idem</w:t>
            </w:r>
          </w:p>
        </w:tc>
        <w:tc>
          <w:tcPr>
            <w:tcW w:w="2400" w:type="dxa"/>
            <w:shd w:val="clear" w:color="auto" w:fill="auto"/>
            <w:tcMar>
              <w:top w:w="100" w:type="dxa"/>
              <w:left w:w="100" w:type="dxa"/>
              <w:bottom w:w="100" w:type="dxa"/>
              <w:right w:w="100" w:type="dxa"/>
            </w:tcMar>
          </w:tcPr>
          <w:p w14:paraId="322C7159" w14:textId="7ADF90B7" w:rsidR="003F0FBD" w:rsidRPr="003575E6" w:rsidRDefault="00D44629" w:rsidP="00FE192A">
            <w:pPr>
              <w:spacing w:line="240" w:lineRule="auto"/>
              <w:jc w:val="both"/>
              <w:rPr>
                <w:rFonts w:ascii="Century Gothic" w:hAnsi="Century Gothic"/>
                <w:lang w:val="fr-FR"/>
              </w:rPr>
            </w:pPr>
            <w:r w:rsidRPr="003575E6">
              <w:rPr>
                <w:rFonts w:ascii="Century Gothic" w:hAnsi="Century Gothic"/>
                <w:lang w:val="fr-FR"/>
              </w:rPr>
              <w:t>Frais d’organisation (salle, fourniture, modérateur, secrétariat, repas et transport participants)</w:t>
            </w:r>
          </w:p>
          <w:p w14:paraId="7C3FD990" w14:textId="5F16021B" w:rsidR="00D44629" w:rsidRPr="003575E6" w:rsidRDefault="00D44629" w:rsidP="00FE192A">
            <w:pPr>
              <w:spacing w:line="240" w:lineRule="auto"/>
              <w:jc w:val="both"/>
              <w:rPr>
                <w:rFonts w:ascii="Century Gothic" w:hAnsi="Century Gothic"/>
                <w:lang w:val="fr-FR"/>
              </w:rPr>
            </w:pPr>
          </w:p>
        </w:tc>
        <w:tc>
          <w:tcPr>
            <w:tcW w:w="2400" w:type="dxa"/>
            <w:shd w:val="clear" w:color="auto" w:fill="auto"/>
            <w:tcMar>
              <w:top w:w="100" w:type="dxa"/>
              <w:left w:w="100" w:type="dxa"/>
              <w:bottom w:w="100" w:type="dxa"/>
              <w:right w:w="100" w:type="dxa"/>
            </w:tcMar>
          </w:tcPr>
          <w:p w14:paraId="388A56C9" w14:textId="7F2BD6BE" w:rsidR="003F0FBD" w:rsidRPr="003575E6" w:rsidRDefault="00D44629" w:rsidP="00FE192A">
            <w:pPr>
              <w:spacing w:line="240" w:lineRule="auto"/>
              <w:jc w:val="both"/>
              <w:rPr>
                <w:rFonts w:ascii="Century Gothic" w:hAnsi="Century Gothic"/>
                <w:lang w:val="fr-FR"/>
              </w:rPr>
            </w:pPr>
            <w:r w:rsidRPr="003575E6">
              <w:rPr>
                <w:rFonts w:ascii="Century Gothic" w:hAnsi="Century Gothic"/>
                <w:lang w:val="fr-FR"/>
              </w:rPr>
              <w:t>1600</w:t>
            </w:r>
          </w:p>
        </w:tc>
      </w:tr>
      <w:tr w:rsidR="003F0FBD" w:rsidRPr="003575E6" w14:paraId="5E7444CE" w14:textId="77777777" w:rsidTr="003F0FBD">
        <w:trPr>
          <w:trHeight w:val="294"/>
        </w:trPr>
        <w:tc>
          <w:tcPr>
            <w:tcW w:w="2400" w:type="dxa"/>
            <w:shd w:val="clear" w:color="auto" w:fill="auto"/>
            <w:tcMar>
              <w:top w:w="100" w:type="dxa"/>
              <w:left w:w="100" w:type="dxa"/>
              <w:bottom w:w="100" w:type="dxa"/>
              <w:right w:w="100" w:type="dxa"/>
            </w:tcMar>
          </w:tcPr>
          <w:p w14:paraId="3ECEF22C" w14:textId="50895703" w:rsidR="003F0FBD" w:rsidRPr="003575E6" w:rsidRDefault="00CD7A88" w:rsidP="00FE192A">
            <w:pPr>
              <w:spacing w:line="240" w:lineRule="auto"/>
              <w:jc w:val="both"/>
              <w:rPr>
                <w:rFonts w:ascii="Century Gothic" w:hAnsi="Century Gothic"/>
                <w:lang w:val="fr-FR"/>
              </w:rPr>
            </w:pPr>
            <w:r w:rsidRPr="003575E6">
              <w:rPr>
                <w:rFonts w:ascii="Century Gothic" w:hAnsi="Century Gothic"/>
                <w:lang w:val="fr-FR"/>
              </w:rPr>
              <w:t>A .4 Médiatisation</w:t>
            </w:r>
          </w:p>
        </w:tc>
        <w:tc>
          <w:tcPr>
            <w:tcW w:w="2400" w:type="dxa"/>
            <w:shd w:val="clear" w:color="auto" w:fill="auto"/>
            <w:tcMar>
              <w:top w:w="100" w:type="dxa"/>
              <w:left w:w="100" w:type="dxa"/>
              <w:bottom w:w="100" w:type="dxa"/>
              <w:right w:w="100" w:type="dxa"/>
            </w:tcMar>
          </w:tcPr>
          <w:p w14:paraId="242D4665" w14:textId="7F301915" w:rsidR="003F0FBD" w:rsidRPr="003575E6" w:rsidRDefault="00EC50F1" w:rsidP="00FE192A">
            <w:pPr>
              <w:spacing w:line="240" w:lineRule="auto"/>
              <w:jc w:val="both"/>
              <w:rPr>
                <w:rFonts w:ascii="Century Gothic" w:hAnsi="Century Gothic"/>
                <w:lang w:val="fr-FR"/>
              </w:rPr>
            </w:pPr>
            <w:r w:rsidRPr="003575E6">
              <w:rPr>
                <w:rFonts w:ascii="Century Gothic" w:hAnsi="Century Gothic"/>
                <w:lang w:val="fr-FR"/>
              </w:rPr>
              <w:t>Continue</w:t>
            </w:r>
          </w:p>
        </w:tc>
        <w:tc>
          <w:tcPr>
            <w:tcW w:w="2400" w:type="dxa"/>
            <w:shd w:val="clear" w:color="auto" w:fill="auto"/>
            <w:tcMar>
              <w:top w:w="100" w:type="dxa"/>
              <w:left w:w="100" w:type="dxa"/>
              <w:bottom w:w="100" w:type="dxa"/>
              <w:right w:w="100" w:type="dxa"/>
            </w:tcMar>
          </w:tcPr>
          <w:p w14:paraId="77F2644F" w14:textId="6C4D3633" w:rsidR="003F0FBD" w:rsidRPr="003575E6" w:rsidRDefault="00D44629" w:rsidP="00FE192A">
            <w:pPr>
              <w:spacing w:line="240" w:lineRule="auto"/>
              <w:jc w:val="both"/>
              <w:rPr>
                <w:rFonts w:ascii="Century Gothic" w:hAnsi="Century Gothic"/>
                <w:lang w:val="fr-FR"/>
              </w:rPr>
            </w:pPr>
            <w:r w:rsidRPr="003575E6">
              <w:rPr>
                <w:rFonts w:ascii="Century Gothic" w:hAnsi="Century Gothic"/>
                <w:lang w:val="fr-FR"/>
              </w:rPr>
              <w:t>Frais Couverture médiatique Audiovisuelle et en ligne(5organes)</w:t>
            </w:r>
          </w:p>
        </w:tc>
        <w:tc>
          <w:tcPr>
            <w:tcW w:w="2400" w:type="dxa"/>
            <w:shd w:val="clear" w:color="auto" w:fill="auto"/>
            <w:tcMar>
              <w:top w:w="100" w:type="dxa"/>
              <w:left w:w="100" w:type="dxa"/>
              <w:bottom w:w="100" w:type="dxa"/>
              <w:right w:w="100" w:type="dxa"/>
            </w:tcMar>
          </w:tcPr>
          <w:p w14:paraId="28FF1FD0" w14:textId="7E233608" w:rsidR="003F0FBD" w:rsidRPr="003575E6" w:rsidRDefault="00DC5AF4" w:rsidP="00FE192A">
            <w:pPr>
              <w:spacing w:line="240" w:lineRule="auto"/>
              <w:jc w:val="both"/>
              <w:rPr>
                <w:rFonts w:ascii="Century Gothic" w:hAnsi="Century Gothic"/>
                <w:lang w:val="fr-FR"/>
              </w:rPr>
            </w:pPr>
            <w:r w:rsidRPr="003575E6">
              <w:rPr>
                <w:rFonts w:ascii="Century Gothic" w:hAnsi="Century Gothic"/>
                <w:lang w:val="fr-FR"/>
              </w:rPr>
              <w:t>6</w:t>
            </w:r>
            <w:r w:rsidR="00D44629" w:rsidRPr="003575E6">
              <w:rPr>
                <w:rFonts w:ascii="Century Gothic" w:hAnsi="Century Gothic"/>
                <w:lang w:val="fr-FR"/>
              </w:rPr>
              <w:t>00</w:t>
            </w:r>
          </w:p>
        </w:tc>
      </w:tr>
      <w:tr w:rsidR="003F0FBD" w:rsidRPr="003575E6" w14:paraId="65A2C9E9" w14:textId="77777777" w:rsidTr="003F0FBD">
        <w:trPr>
          <w:trHeight w:val="294"/>
        </w:trPr>
        <w:tc>
          <w:tcPr>
            <w:tcW w:w="2400" w:type="dxa"/>
            <w:shd w:val="clear" w:color="auto" w:fill="auto"/>
            <w:tcMar>
              <w:top w:w="100" w:type="dxa"/>
              <w:left w:w="100" w:type="dxa"/>
              <w:bottom w:w="100" w:type="dxa"/>
              <w:right w:w="100" w:type="dxa"/>
            </w:tcMar>
          </w:tcPr>
          <w:p w14:paraId="7E0414D9" w14:textId="58905A97" w:rsidR="003F0FBD" w:rsidRPr="003575E6" w:rsidRDefault="00CD7A88" w:rsidP="00FE192A">
            <w:pPr>
              <w:spacing w:line="240" w:lineRule="auto"/>
              <w:jc w:val="both"/>
              <w:rPr>
                <w:rFonts w:ascii="Century Gothic" w:hAnsi="Century Gothic"/>
                <w:lang w:val="fr-FR"/>
              </w:rPr>
            </w:pPr>
            <w:r w:rsidRPr="003575E6">
              <w:rPr>
                <w:rFonts w:ascii="Century Gothic" w:hAnsi="Century Gothic"/>
                <w:lang w:val="fr-FR"/>
              </w:rPr>
              <w:t>A</w:t>
            </w:r>
            <w:r w:rsidR="00EC50F1" w:rsidRPr="003575E6">
              <w:rPr>
                <w:rFonts w:ascii="Century Gothic" w:hAnsi="Century Gothic"/>
                <w:lang w:val="fr-FR"/>
              </w:rPr>
              <w:t> .</w:t>
            </w:r>
            <w:r w:rsidRPr="003575E6">
              <w:rPr>
                <w:rFonts w:ascii="Century Gothic" w:hAnsi="Century Gothic"/>
                <w:lang w:val="fr-FR"/>
              </w:rPr>
              <w:t>5 Atelier d’analyse</w:t>
            </w:r>
            <w:r w:rsidR="00EC50F1" w:rsidRPr="003575E6">
              <w:rPr>
                <w:rFonts w:ascii="Century Gothic" w:hAnsi="Century Gothic"/>
                <w:lang w:val="fr-FR"/>
              </w:rPr>
              <w:t xml:space="preserve"> et de plaidoyer société civile sur</w:t>
            </w:r>
            <w:r w:rsidR="00D44629" w:rsidRPr="003575E6">
              <w:rPr>
                <w:rFonts w:ascii="Century Gothic" w:hAnsi="Century Gothic"/>
                <w:lang w:val="fr-FR"/>
              </w:rPr>
              <w:t xml:space="preserve"> l’exportation et la transformation de grume </w:t>
            </w:r>
          </w:p>
        </w:tc>
        <w:tc>
          <w:tcPr>
            <w:tcW w:w="2400" w:type="dxa"/>
            <w:shd w:val="clear" w:color="auto" w:fill="auto"/>
            <w:tcMar>
              <w:top w:w="100" w:type="dxa"/>
              <w:left w:w="100" w:type="dxa"/>
              <w:bottom w:w="100" w:type="dxa"/>
              <w:right w:w="100" w:type="dxa"/>
            </w:tcMar>
          </w:tcPr>
          <w:p w14:paraId="7DA0C2E3" w14:textId="0B0916EF" w:rsidR="003F0FBD" w:rsidRPr="003575E6" w:rsidRDefault="00EC50F1" w:rsidP="00FE192A">
            <w:pPr>
              <w:spacing w:line="240" w:lineRule="auto"/>
              <w:jc w:val="both"/>
              <w:rPr>
                <w:rFonts w:ascii="Century Gothic" w:hAnsi="Century Gothic"/>
                <w:lang w:val="fr-FR"/>
              </w:rPr>
            </w:pPr>
            <w:r w:rsidRPr="003575E6">
              <w:rPr>
                <w:rFonts w:ascii="Century Gothic" w:hAnsi="Century Gothic"/>
                <w:lang w:val="fr-FR"/>
              </w:rPr>
              <w:t>Avril 2024</w:t>
            </w:r>
          </w:p>
        </w:tc>
        <w:tc>
          <w:tcPr>
            <w:tcW w:w="2400" w:type="dxa"/>
            <w:shd w:val="clear" w:color="auto" w:fill="auto"/>
            <w:tcMar>
              <w:top w:w="100" w:type="dxa"/>
              <w:left w:w="100" w:type="dxa"/>
              <w:bottom w:w="100" w:type="dxa"/>
              <w:right w:w="100" w:type="dxa"/>
            </w:tcMar>
          </w:tcPr>
          <w:p w14:paraId="454AADE7" w14:textId="77777777" w:rsidR="00D44629" w:rsidRPr="003575E6" w:rsidRDefault="00D44629" w:rsidP="00FE192A">
            <w:pPr>
              <w:spacing w:line="240" w:lineRule="auto"/>
              <w:jc w:val="both"/>
              <w:rPr>
                <w:rFonts w:ascii="Century Gothic" w:hAnsi="Century Gothic"/>
                <w:lang w:val="fr-FR"/>
              </w:rPr>
            </w:pPr>
            <w:r w:rsidRPr="003575E6">
              <w:rPr>
                <w:rFonts w:ascii="Century Gothic" w:hAnsi="Century Gothic"/>
                <w:lang w:val="fr-FR"/>
              </w:rPr>
              <w:t>Frais d’organisation (salle, fourniture, modérateur, secrétariat, repas et transport participants)</w:t>
            </w:r>
          </w:p>
          <w:p w14:paraId="1B617AA0" w14:textId="7B9AE2C3" w:rsidR="003F0FBD" w:rsidRPr="003575E6" w:rsidRDefault="003F0FBD" w:rsidP="00FE192A">
            <w:pPr>
              <w:spacing w:line="240" w:lineRule="auto"/>
              <w:jc w:val="both"/>
              <w:rPr>
                <w:rFonts w:ascii="Century Gothic" w:hAnsi="Century Gothic"/>
                <w:lang w:val="fr-FR"/>
              </w:rPr>
            </w:pPr>
          </w:p>
        </w:tc>
        <w:tc>
          <w:tcPr>
            <w:tcW w:w="2400" w:type="dxa"/>
            <w:shd w:val="clear" w:color="auto" w:fill="auto"/>
            <w:tcMar>
              <w:top w:w="100" w:type="dxa"/>
              <w:left w:w="100" w:type="dxa"/>
              <w:bottom w:w="100" w:type="dxa"/>
              <w:right w:w="100" w:type="dxa"/>
            </w:tcMar>
          </w:tcPr>
          <w:p w14:paraId="05A9FEDB" w14:textId="2C7930E3" w:rsidR="003F0FBD" w:rsidRPr="003575E6" w:rsidRDefault="00D44629" w:rsidP="00FE192A">
            <w:pPr>
              <w:spacing w:line="240" w:lineRule="auto"/>
              <w:jc w:val="both"/>
              <w:rPr>
                <w:rFonts w:ascii="Century Gothic" w:hAnsi="Century Gothic"/>
                <w:lang w:val="fr-FR"/>
              </w:rPr>
            </w:pPr>
            <w:r w:rsidRPr="003575E6">
              <w:rPr>
                <w:rFonts w:ascii="Century Gothic" w:hAnsi="Century Gothic"/>
                <w:lang w:val="fr-FR"/>
              </w:rPr>
              <w:t>1600</w:t>
            </w:r>
          </w:p>
        </w:tc>
      </w:tr>
      <w:tr w:rsidR="003F0FBD" w:rsidRPr="003575E6" w14:paraId="61B72537" w14:textId="77777777" w:rsidTr="003F0FBD">
        <w:trPr>
          <w:trHeight w:val="294"/>
        </w:trPr>
        <w:tc>
          <w:tcPr>
            <w:tcW w:w="2400" w:type="dxa"/>
            <w:shd w:val="clear" w:color="auto" w:fill="auto"/>
            <w:tcMar>
              <w:top w:w="100" w:type="dxa"/>
              <w:left w:w="100" w:type="dxa"/>
              <w:bottom w:w="100" w:type="dxa"/>
              <w:right w:w="100" w:type="dxa"/>
            </w:tcMar>
          </w:tcPr>
          <w:p w14:paraId="0D4C9CBE" w14:textId="3C373FDA" w:rsidR="003F0FBD" w:rsidRPr="003575E6" w:rsidRDefault="00EC50F1" w:rsidP="00FE192A">
            <w:pPr>
              <w:spacing w:line="240" w:lineRule="auto"/>
              <w:jc w:val="both"/>
              <w:rPr>
                <w:rFonts w:ascii="Century Gothic" w:hAnsi="Century Gothic"/>
                <w:b/>
                <w:lang w:val="fr-FR"/>
              </w:rPr>
            </w:pPr>
            <w:r w:rsidRPr="003575E6">
              <w:rPr>
                <w:rFonts w:ascii="Century Gothic" w:hAnsi="Century Gothic"/>
                <w:b/>
                <w:lang w:val="fr-FR"/>
              </w:rPr>
              <w:t>Sous-Total Campagne Grume</w:t>
            </w:r>
          </w:p>
        </w:tc>
        <w:tc>
          <w:tcPr>
            <w:tcW w:w="2400" w:type="dxa"/>
            <w:shd w:val="clear" w:color="auto" w:fill="auto"/>
            <w:tcMar>
              <w:top w:w="100" w:type="dxa"/>
              <w:left w:w="100" w:type="dxa"/>
              <w:bottom w:w="100" w:type="dxa"/>
              <w:right w:w="100" w:type="dxa"/>
            </w:tcMar>
          </w:tcPr>
          <w:p w14:paraId="4F25E9E2" w14:textId="77777777" w:rsidR="003F0FBD" w:rsidRPr="003575E6" w:rsidRDefault="003F0FBD" w:rsidP="00FE192A">
            <w:pPr>
              <w:spacing w:line="240" w:lineRule="auto"/>
              <w:jc w:val="both"/>
              <w:rPr>
                <w:rFonts w:ascii="Century Gothic" w:hAnsi="Century Gothic"/>
                <w:b/>
                <w:lang w:val="fr-FR"/>
              </w:rPr>
            </w:pPr>
          </w:p>
        </w:tc>
        <w:tc>
          <w:tcPr>
            <w:tcW w:w="2400" w:type="dxa"/>
            <w:shd w:val="clear" w:color="auto" w:fill="auto"/>
            <w:tcMar>
              <w:top w:w="100" w:type="dxa"/>
              <w:left w:w="100" w:type="dxa"/>
              <w:bottom w:w="100" w:type="dxa"/>
              <w:right w:w="100" w:type="dxa"/>
            </w:tcMar>
          </w:tcPr>
          <w:p w14:paraId="7C8A5A2A" w14:textId="77777777" w:rsidR="003F0FBD" w:rsidRPr="003575E6" w:rsidRDefault="003F0FBD" w:rsidP="00FE192A">
            <w:pPr>
              <w:spacing w:line="240" w:lineRule="auto"/>
              <w:jc w:val="both"/>
              <w:rPr>
                <w:rFonts w:ascii="Century Gothic" w:hAnsi="Century Gothic"/>
                <w:b/>
                <w:lang w:val="fr-FR"/>
              </w:rPr>
            </w:pPr>
          </w:p>
        </w:tc>
        <w:tc>
          <w:tcPr>
            <w:tcW w:w="2400" w:type="dxa"/>
            <w:shd w:val="clear" w:color="auto" w:fill="auto"/>
            <w:tcMar>
              <w:top w:w="100" w:type="dxa"/>
              <w:left w:w="100" w:type="dxa"/>
              <w:bottom w:w="100" w:type="dxa"/>
              <w:right w:w="100" w:type="dxa"/>
            </w:tcMar>
          </w:tcPr>
          <w:p w14:paraId="62B20002" w14:textId="1529F311" w:rsidR="003F0FBD" w:rsidRPr="003575E6" w:rsidRDefault="00DC5AF4" w:rsidP="00FE192A">
            <w:pPr>
              <w:spacing w:line="240" w:lineRule="auto"/>
              <w:jc w:val="both"/>
              <w:rPr>
                <w:rFonts w:ascii="Century Gothic" w:hAnsi="Century Gothic"/>
                <w:b/>
                <w:lang w:val="fr-FR"/>
              </w:rPr>
            </w:pPr>
            <w:r w:rsidRPr="003575E6">
              <w:rPr>
                <w:rFonts w:ascii="Century Gothic" w:hAnsi="Century Gothic"/>
                <w:b/>
                <w:lang w:val="fr-FR"/>
              </w:rPr>
              <w:t>6 400 USD</w:t>
            </w:r>
          </w:p>
        </w:tc>
      </w:tr>
      <w:tr w:rsidR="00C810DB" w:rsidRPr="003575E6" w14:paraId="1DA2C951" w14:textId="77777777" w:rsidTr="00FE192A">
        <w:trPr>
          <w:trHeight w:val="1628"/>
        </w:trPr>
        <w:tc>
          <w:tcPr>
            <w:tcW w:w="2400" w:type="dxa"/>
            <w:shd w:val="clear" w:color="auto" w:fill="DDD9C3" w:themeFill="background2" w:themeFillShade="E6"/>
            <w:tcMar>
              <w:top w:w="100" w:type="dxa"/>
              <w:left w:w="100" w:type="dxa"/>
              <w:bottom w:w="100" w:type="dxa"/>
              <w:right w:w="100" w:type="dxa"/>
            </w:tcMar>
          </w:tcPr>
          <w:p w14:paraId="5D39E4F6" w14:textId="24CFC732" w:rsidR="003F0FBD" w:rsidRPr="003575E6" w:rsidRDefault="00D44629" w:rsidP="00FE192A">
            <w:pPr>
              <w:spacing w:line="240" w:lineRule="auto"/>
              <w:jc w:val="both"/>
              <w:rPr>
                <w:rFonts w:ascii="Century Gothic" w:hAnsi="Century Gothic"/>
                <w:b/>
                <w:u w:val="single"/>
                <w:lang w:val="fr-FR"/>
              </w:rPr>
            </w:pPr>
            <w:r w:rsidRPr="003575E6">
              <w:rPr>
                <w:rFonts w:ascii="Century Gothic" w:hAnsi="Century Gothic"/>
                <w:b/>
                <w:lang w:val="fr-FR"/>
              </w:rPr>
              <w:t>B</w:t>
            </w:r>
            <w:r w:rsidR="003F0FBD" w:rsidRPr="003575E6">
              <w:rPr>
                <w:rFonts w:ascii="Century Gothic" w:hAnsi="Century Gothic"/>
                <w:b/>
                <w:lang w:val="fr-FR"/>
              </w:rPr>
              <w:t xml:space="preserve">. </w:t>
            </w:r>
            <w:r w:rsidR="003F0FBD" w:rsidRPr="003575E6">
              <w:rPr>
                <w:rFonts w:ascii="Century Gothic" w:hAnsi="Century Gothic"/>
                <w:b/>
                <w:u w:val="single"/>
                <w:lang w:val="fr-FR"/>
              </w:rPr>
              <w:t>A</w:t>
            </w:r>
            <w:r w:rsidR="00B07107" w:rsidRPr="003575E6">
              <w:rPr>
                <w:rFonts w:ascii="Century Gothic" w:hAnsi="Century Gothic"/>
                <w:b/>
                <w:u w:val="single"/>
                <w:lang w:val="fr-FR"/>
              </w:rPr>
              <w:t xml:space="preserve">xe </w:t>
            </w:r>
            <w:r w:rsidRPr="003575E6">
              <w:rPr>
                <w:rFonts w:ascii="Century Gothic" w:hAnsi="Century Gothic"/>
                <w:b/>
                <w:u w:val="single"/>
                <w:lang w:val="fr-FR"/>
              </w:rPr>
              <w:t>Monitorin</w:t>
            </w:r>
            <w:r w:rsidR="00B07107" w:rsidRPr="003575E6">
              <w:rPr>
                <w:rFonts w:ascii="Century Gothic" w:hAnsi="Century Gothic"/>
                <w:b/>
                <w:u w:val="single"/>
                <w:lang w:val="fr-FR"/>
              </w:rPr>
              <w:t>g</w:t>
            </w:r>
            <w:r w:rsidRPr="003575E6">
              <w:rPr>
                <w:rFonts w:ascii="Century Gothic" w:hAnsi="Century Gothic"/>
                <w:b/>
                <w:u w:val="single"/>
                <w:lang w:val="fr-FR"/>
              </w:rPr>
              <w:t xml:space="preserve"> </w:t>
            </w:r>
            <w:r w:rsidR="00B07107" w:rsidRPr="003575E6">
              <w:rPr>
                <w:rFonts w:ascii="Century Gothic" w:hAnsi="Century Gothic"/>
                <w:b/>
                <w:u w:val="single"/>
                <w:lang w:val="fr-FR"/>
              </w:rPr>
              <w:t>Redevance Forestiè</w:t>
            </w:r>
            <w:r w:rsidRPr="003575E6">
              <w:rPr>
                <w:rFonts w:ascii="Century Gothic" w:hAnsi="Century Gothic"/>
                <w:b/>
                <w:u w:val="single"/>
                <w:lang w:val="fr-FR"/>
              </w:rPr>
              <w:t>re</w:t>
            </w:r>
            <w:r w:rsidR="00DE6F0D" w:rsidRPr="003575E6">
              <w:rPr>
                <w:rFonts w:ascii="Century Gothic" w:hAnsi="Century Gothic"/>
                <w:b/>
                <w:u w:val="single"/>
                <w:lang w:val="fr-FR"/>
              </w:rPr>
              <w:t xml:space="preserve"> </w:t>
            </w:r>
          </w:p>
          <w:p w14:paraId="30B3498A" w14:textId="60E0C704" w:rsidR="00C810DB" w:rsidRPr="003575E6" w:rsidRDefault="00C810DB" w:rsidP="00FE192A">
            <w:pPr>
              <w:spacing w:line="240" w:lineRule="auto"/>
              <w:jc w:val="both"/>
              <w:rPr>
                <w:rFonts w:ascii="Century Gothic" w:hAnsi="Century Gothic"/>
                <w:lang w:val="fr-FR"/>
              </w:rPr>
            </w:pPr>
          </w:p>
        </w:tc>
        <w:tc>
          <w:tcPr>
            <w:tcW w:w="2400" w:type="dxa"/>
            <w:shd w:val="clear" w:color="auto" w:fill="DDD9C3" w:themeFill="background2" w:themeFillShade="E6"/>
            <w:tcMar>
              <w:top w:w="100" w:type="dxa"/>
              <w:left w:w="100" w:type="dxa"/>
              <w:bottom w:w="100" w:type="dxa"/>
              <w:right w:w="100" w:type="dxa"/>
            </w:tcMar>
          </w:tcPr>
          <w:p w14:paraId="691908D9" w14:textId="08174A34" w:rsidR="00C810DB" w:rsidRPr="003575E6" w:rsidRDefault="00C810DB" w:rsidP="00FE192A">
            <w:pPr>
              <w:spacing w:line="240" w:lineRule="auto"/>
              <w:jc w:val="both"/>
              <w:rPr>
                <w:rFonts w:ascii="Century Gothic" w:hAnsi="Century Gothic"/>
                <w:lang w:val="fr-FR"/>
              </w:rPr>
            </w:pPr>
          </w:p>
        </w:tc>
        <w:tc>
          <w:tcPr>
            <w:tcW w:w="2400" w:type="dxa"/>
            <w:shd w:val="clear" w:color="auto" w:fill="DDD9C3" w:themeFill="background2" w:themeFillShade="E6"/>
            <w:tcMar>
              <w:top w:w="100" w:type="dxa"/>
              <w:left w:w="100" w:type="dxa"/>
              <w:bottom w:w="100" w:type="dxa"/>
              <w:right w:w="100" w:type="dxa"/>
            </w:tcMar>
          </w:tcPr>
          <w:p w14:paraId="423AEA6D" w14:textId="22190430" w:rsidR="00C677B2" w:rsidRPr="003575E6" w:rsidRDefault="001D7ACE" w:rsidP="00FE192A">
            <w:pPr>
              <w:spacing w:line="240" w:lineRule="auto"/>
              <w:jc w:val="both"/>
              <w:rPr>
                <w:rFonts w:ascii="Century Gothic" w:hAnsi="Century Gothic"/>
                <w:lang w:val="fr-FR"/>
              </w:rPr>
            </w:pPr>
            <w:r w:rsidRPr="003575E6">
              <w:rPr>
                <w:rFonts w:ascii="Century Gothic" w:hAnsi="Century Gothic"/>
                <w:lang w:val="fr-FR"/>
              </w:rPr>
              <w:t>-</w:t>
            </w:r>
          </w:p>
          <w:p w14:paraId="498515F6" w14:textId="77777777" w:rsidR="001D7ACE" w:rsidRPr="003575E6" w:rsidRDefault="001D7ACE" w:rsidP="00FE192A">
            <w:pPr>
              <w:spacing w:line="240" w:lineRule="auto"/>
              <w:jc w:val="both"/>
              <w:rPr>
                <w:rFonts w:ascii="Century Gothic" w:hAnsi="Century Gothic"/>
                <w:lang w:val="fr-FR"/>
              </w:rPr>
            </w:pPr>
          </w:p>
          <w:p w14:paraId="0075653F" w14:textId="195974B7" w:rsidR="001D7ACE" w:rsidRPr="003575E6" w:rsidRDefault="001D7ACE" w:rsidP="00FE192A">
            <w:pPr>
              <w:spacing w:line="240" w:lineRule="auto"/>
              <w:jc w:val="both"/>
              <w:rPr>
                <w:rFonts w:ascii="Century Gothic" w:hAnsi="Century Gothic"/>
                <w:lang w:val="fr-FR"/>
              </w:rPr>
            </w:pPr>
          </w:p>
        </w:tc>
        <w:tc>
          <w:tcPr>
            <w:tcW w:w="2400" w:type="dxa"/>
            <w:shd w:val="clear" w:color="auto" w:fill="DDD9C3" w:themeFill="background2" w:themeFillShade="E6"/>
            <w:tcMar>
              <w:top w:w="100" w:type="dxa"/>
              <w:left w:w="100" w:type="dxa"/>
              <w:bottom w:w="100" w:type="dxa"/>
              <w:right w:w="100" w:type="dxa"/>
            </w:tcMar>
          </w:tcPr>
          <w:p w14:paraId="32B9D164" w14:textId="79C632D1" w:rsidR="00C810DB" w:rsidRPr="003575E6" w:rsidRDefault="00C810DB" w:rsidP="00FE192A">
            <w:pPr>
              <w:spacing w:line="240" w:lineRule="auto"/>
              <w:jc w:val="both"/>
              <w:rPr>
                <w:rFonts w:ascii="Century Gothic" w:hAnsi="Century Gothic"/>
                <w:lang w:val="fr-FR"/>
              </w:rPr>
            </w:pPr>
          </w:p>
        </w:tc>
      </w:tr>
      <w:tr w:rsidR="00C810DB" w:rsidRPr="003575E6" w14:paraId="10CAC949" w14:textId="77777777" w:rsidTr="00B07107">
        <w:trPr>
          <w:trHeight w:val="1622"/>
        </w:trPr>
        <w:tc>
          <w:tcPr>
            <w:tcW w:w="2400" w:type="dxa"/>
            <w:shd w:val="clear" w:color="auto" w:fill="auto"/>
            <w:tcMar>
              <w:top w:w="100" w:type="dxa"/>
              <w:left w:w="100" w:type="dxa"/>
              <w:bottom w:w="100" w:type="dxa"/>
              <w:right w:w="100" w:type="dxa"/>
            </w:tcMar>
          </w:tcPr>
          <w:p w14:paraId="0911DB32" w14:textId="1C4BBD7F" w:rsidR="00C810DB" w:rsidRPr="003575E6" w:rsidRDefault="00C677B2" w:rsidP="00FE192A">
            <w:pPr>
              <w:spacing w:line="240" w:lineRule="auto"/>
              <w:jc w:val="both"/>
              <w:rPr>
                <w:rFonts w:ascii="Century Gothic" w:hAnsi="Century Gothic"/>
                <w:lang w:val="fr-FR"/>
              </w:rPr>
            </w:pPr>
            <w:r w:rsidRPr="003575E6">
              <w:rPr>
                <w:rFonts w:ascii="Century Gothic" w:hAnsi="Century Gothic"/>
                <w:lang w:val="fr-FR"/>
              </w:rPr>
              <w:lastRenderedPageBreak/>
              <w:t>B</w:t>
            </w:r>
            <w:r w:rsidR="00F44E1F" w:rsidRPr="003575E6">
              <w:rPr>
                <w:rFonts w:ascii="Century Gothic" w:hAnsi="Century Gothic"/>
                <w:lang w:val="fr-FR"/>
              </w:rPr>
              <w:t>.</w:t>
            </w:r>
            <w:r w:rsidR="00B07107" w:rsidRPr="003575E6">
              <w:rPr>
                <w:rFonts w:ascii="Century Gothic" w:hAnsi="Century Gothic"/>
                <w:lang w:val="fr-FR"/>
              </w:rPr>
              <w:t xml:space="preserve">2 Mission de vérification pilote </w:t>
            </w:r>
            <w:r w:rsidR="00F44E1F" w:rsidRPr="003575E6">
              <w:rPr>
                <w:rFonts w:ascii="Century Gothic" w:hAnsi="Century Gothic"/>
                <w:lang w:val="fr-FR"/>
              </w:rPr>
              <w:t xml:space="preserve">sur </w:t>
            </w:r>
            <w:r w:rsidR="00084B55" w:rsidRPr="003575E6">
              <w:rPr>
                <w:rFonts w:ascii="Century Gothic" w:hAnsi="Century Gothic"/>
                <w:lang w:val="fr-FR"/>
              </w:rPr>
              <w:t xml:space="preserve"> le terrain dans la Province forestière de Tshopo </w:t>
            </w:r>
          </w:p>
        </w:tc>
        <w:tc>
          <w:tcPr>
            <w:tcW w:w="2400" w:type="dxa"/>
            <w:shd w:val="clear" w:color="auto" w:fill="auto"/>
            <w:tcMar>
              <w:top w:w="100" w:type="dxa"/>
              <w:left w:w="100" w:type="dxa"/>
              <w:bottom w:w="100" w:type="dxa"/>
              <w:right w:w="100" w:type="dxa"/>
            </w:tcMar>
          </w:tcPr>
          <w:p w14:paraId="0D12AFD2" w14:textId="63ACF7E6" w:rsidR="00C810DB" w:rsidRPr="003575E6" w:rsidRDefault="00F44E1F" w:rsidP="00FE192A">
            <w:pPr>
              <w:spacing w:line="240" w:lineRule="auto"/>
              <w:jc w:val="both"/>
              <w:rPr>
                <w:rFonts w:ascii="Century Gothic" w:hAnsi="Century Gothic"/>
                <w:lang w:val="fr-FR"/>
              </w:rPr>
            </w:pPr>
            <w:r w:rsidRPr="003575E6">
              <w:rPr>
                <w:rFonts w:ascii="Century Gothic" w:hAnsi="Century Gothic"/>
                <w:lang w:val="fr-FR"/>
              </w:rPr>
              <w:t>Mai 2024</w:t>
            </w:r>
          </w:p>
        </w:tc>
        <w:tc>
          <w:tcPr>
            <w:tcW w:w="2400" w:type="dxa"/>
            <w:shd w:val="clear" w:color="auto" w:fill="auto"/>
            <w:tcMar>
              <w:top w:w="100" w:type="dxa"/>
              <w:left w:w="100" w:type="dxa"/>
              <w:bottom w:w="100" w:type="dxa"/>
              <w:right w:w="100" w:type="dxa"/>
            </w:tcMar>
          </w:tcPr>
          <w:p w14:paraId="2C5E91B9" w14:textId="42CB6D9C" w:rsidR="00C677B2" w:rsidRPr="003575E6" w:rsidRDefault="00084B55" w:rsidP="00FE192A">
            <w:pPr>
              <w:spacing w:line="240" w:lineRule="auto"/>
              <w:jc w:val="both"/>
              <w:rPr>
                <w:rFonts w:ascii="Century Gothic" w:hAnsi="Century Gothic"/>
                <w:lang w:val="fr-FR"/>
              </w:rPr>
            </w:pPr>
            <w:r w:rsidRPr="003575E6">
              <w:rPr>
                <w:rFonts w:ascii="Century Gothic" w:hAnsi="Century Gothic"/>
                <w:lang w:val="fr-FR"/>
              </w:rPr>
              <w:t>Frais de Mission (</w:t>
            </w:r>
            <w:r w:rsidR="00C677B2" w:rsidRPr="003575E6">
              <w:rPr>
                <w:rFonts w:ascii="Century Gothic" w:hAnsi="Century Gothic"/>
                <w:lang w:val="fr-FR"/>
              </w:rPr>
              <w:t>Transport billet d’avion A/R pour 2pers</w:t>
            </w:r>
          </w:p>
          <w:p w14:paraId="430931A9" w14:textId="7D474D0F" w:rsidR="00C677B2" w:rsidRPr="003575E6" w:rsidRDefault="00C677B2" w:rsidP="00FE192A">
            <w:pPr>
              <w:spacing w:line="240" w:lineRule="auto"/>
              <w:jc w:val="both"/>
              <w:rPr>
                <w:rFonts w:ascii="Century Gothic" w:hAnsi="Century Gothic"/>
                <w:lang w:val="fr-FR"/>
              </w:rPr>
            </w:pPr>
            <w:r w:rsidRPr="003575E6">
              <w:rPr>
                <w:rFonts w:ascii="Century Gothic" w:hAnsi="Century Gothic"/>
                <w:lang w:val="fr-FR"/>
              </w:rPr>
              <w:t>-Perdiem</w:t>
            </w:r>
            <w:r w:rsidR="00E46E30" w:rsidRPr="003575E6">
              <w:rPr>
                <w:rFonts w:ascii="Century Gothic" w:hAnsi="Century Gothic"/>
                <w:lang w:val="fr-FR"/>
              </w:rPr>
              <w:t xml:space="preserve"> et </w:t>
            </w:r>
            <w:proofErr w:type="spellStart"/>
            <w:r w:rsidR="00E46E30" w:rsidRPr="003575E6">
              <w:rPr>
                <w:rFonts w:ascii="Century Gothic" w:hAnsi="Century Gothic"/>
                <w:lang w:val="fr-FR"/>
              </w:rPr>
              <w:t>hergement</w:t>
            </w:r>
            <w:proofErr w:type="spellEnd"/>
            <w:r w:rsidRPr="003575E6">
              <w:rPr>
                <w:rFonts w:ascii="Century Gothic" w:hAnsi="Century Gothic"/>
                <w:lang w:val="fr-FR"/>
              </w:rPr>
              <w:t xml:space="preserve"> 7jrs /Perx2</w:t>
            </w:r>
          </w:p>
          <w:p w14:paraId="52C2F6DC" w14:textId="1258D903" w:rsidR="00C677B2" w:rsidRPr="003575E6" w:rsidRDefault="00C677B2" w:rsidP="00FE192A">
            <w:pPr>
              <w:spacing w:line="240" w:lineRule="auto"/>
              <w:jc w:val="both"/>
              <w:rPr>
                <w:rFonts w:ascii="Century Gothic" w:hAnsi="Century Gothic"/>
                <w:lang w:val="fr-FR"/>
              </w:rPr>
            </w:pPr>
            <w:r w:rsidRPr="003575E6">
              <w:rPr>
                <w:rFonts w:ascii="Century Gothic" w:hAnsi="Century Gothic"/>
                <w:lang w:val="fr-FR"/>
              </w:rPr>
              <w:t>Tra</w:t>
            </w:r>
            <w:r w:rsidR="00084B55" w:rsidRPr="003575E6">
              <w:rPr>
                <w:rFonts w:ascii="Century Gothic" w:hAnsi="Century Gothic"/>
                <w:lang w:val="fr-FR"/>
              </w:rPr>
              <w:t>n</w:t>
            </w:r>
            <w:r w:rsidRPr="003575E6">
              <w:rPr>
                <w:rFonts w:ascii="Century Gothic" w:hAnsi="Century Gothic"/>
                <w:lang w:val="fr-FR"/>
              </w:rPr>
              <w:t>sport local 5jrs</w:t>
            </w:r>
          </w:p>
          <w:p w14:paraId="1C85474A" w14:textId="77777777" w:rsidR="00C677B2" w:rsidRPr="003575E6" w:rsidRDefault="00C677B2" w:rsidP="00FE192A">
            <w:pPr>
              <w:spacing w:line="240" w:lineRule="auto"/>
              <w:jc w:val="both"/>
              <w:rPr>
                <w:rFonts w:ascii="Century Gothic" w:hAnsi="Century Gothic"/>
                <w:lang w:val="fr-FR"/>
              </w:rPr>
            </w:pPr>
            <w:r w:rsidRPr="003575E6">
              <w:rPr>
                <w:rFonts w:ascii="Century Gothic" w:hAnsi="Century Gothic"/>
                <w:lang w:val="fr-FR"/>
              </w:rPr>
              <w:t>Transport Aero</w:t>
            </w:r>
          </w:p>
          <w:p w14:paraId="400CB4E7" w14:textId="33643D26" w:rsidR="00C677B2" w:rsidRPr="003575E6" w:rsidRDefault="00084B55" w:rsidP="00FE192A">
            <w:pPr>
              <w:spacing w:line="240" w:lineRule="auto"/>
              <w:jc w:val="both"/>
              <w:rPr>
                <w:rFonts w:ascii="Century Gothic" w:hAnsi="Century Gothic"/>
                <w:lang w:val="fr-FR"/>
              </w:rPr>
            </w:pPr>
            <w:r w:rsidRPr="003575E6">
              <w:rPr>
                <w:rFonts w:ascii="Century Gothic" w:hAnsi="Century Gothic"/>
                <w:lang w:val="fr-FR"/>
              </w:rPr>
              <w:t>Réunions</w:t>
            </w:r>
            <w:r w:rsidR="00C677B2" w:rsidRPr="003575E6">
              <w:rPr>
                <w:rFonts w:ascii="Century Gothic" w:hAnsi="Century Gothic"/>
                <w:lang w:val="fr-FR"/>
              </w:rPr>
              <w:t xml:space="preserve"> locales</w:t>
            </w:r>
            <w:r w:rsidR="00E46E30" w:rsidRPr="003575E6">
              <w:rPr>
                <w:rFonts w:ascii="Century Gothic" w:hAnsi="Century Gothic"/>
                <w:lang w:val="fr-FR"/>
              </w:rPr>
              <w:t xml:space="preserve"> et de préparation</w:t>
            </w:r>
            <w:r w:rsidRPr="003575E6">
              <w:rPr>
                <w:rFonts w:ascii="Century Gothic" w:hAnsi="Century Gothic"/>
                <w:lang w:val="fr-FR"/>
              </w:rPr>
              <w:t xml:space="preserve"> et</w:t>
            </w:r>
          </w:p>
          <w:p w14:paraId="4284E5A6" w14:textId="1FF50322" w:rsidR="00C677B2" w:rsidRPr="003575E6" w:rsidRDefault="00084B55" w:rsidP="00FE192A">
            <w:pPr>
              <w:spacing w:line="240" w:lineRule="auto"/>
              <w:jc w:val="both"/>
              <w:rPr>
                <w:rFonts w:ascii="Century Gothic" w:hAnsi="Century Gothic"/>
                <w:lang w:val="fr-FR"/>
              </w:rPr>
            </w:pPr>
            <w:r w:rsidRPr="003575E6">
              <w:rPr>
                <w:rFonts w:ascii="Century Gothic" w:hAnsi="Century Gothic"/>
                <w:lang w:val="fr-FR"/>
              </w:rPr>
              <w:t>d</w:t>
            </w:r>
            <w:r w:rsidR="00C677B2" w:rsidRPr="003575E6">
              <w:rPr>
                <w:rFonts w:ascii="Century Gothic" w:hAnsi="Century Gothic"/>
                <w:lang w:val="fr-FR"/>
              </w:rPr>
              <w:t>ivers</w:t>
            </w:r>
          </w:p>
          <w:p w14:paraId="20EFD249" w14:textId="77777777" w:rsidR="00C810DB" w:rsidRPr="003575E6" w:rsidRDefault="00C810DB" w:rsidP="00FE192A">
            <w:pPr>
              <w:spacing w:line="240" w:lineRule="auto"/>
              <w:jc w:val="both"/>
              <w:rPr>
                <w:rFonts w:ascii="Century Gothic" w:hAnsi="Century Gothic"/>
                <w:lang w:val="fr-FR"/>
              </w:rPr>
            </w:pPr>
          </w:p>
        </w:tc>
        <w:tc>
          <w:tcPr>
            <w:tcW w:w="2400" w:type="dxa"/>
            <w:shd w:val="clear" w:color="auto" w:fill="auto"/>
            <w:tcMar>
              <w:top w:w="100" w:type="dxa"/>
              <w:left w:w="100" w:type="dxa"/>
              <w:bottom w:w="100" w:type="dxa"/>
              <w:right w:w="100" w:type="dxa"/>
            </w:tcMar>
          </w:tcPr>
          <w:p w14:paraId="2B630530" w14:textId="42AA8CBA" w:rsidR="00C810DB" w:rsidRPr="003575E6" w:rsidRDefault="00E46E30" w:rsidP="00FE192A">
            <w:pPr>
              <w:spacing w:line="240" w:lineRule="auto"/>
              <w:jc w:val="both"/>
              <w:rPr>
                <w:rFonts w:ascii="Century Gothic" w:hAnsi="Century Gothic"/>
                <w:lang w:val="fr-FR"/>
              </w:rPr>
            </w:pPr>
            <w:r w:rsidRPr="003575E6">
              <w:rPr>
                <w:rFonts w:ascii="Century Gothic" w:hAnsi="Century Gothic"/>
                <w:lang w:val="fr-FR"/>
              </w:rPr>
              <w:t>6</w:t>
            </w:r>
            <w:r w:rsidR="00084B55" w:rsidRPr="003575E6">
              <w:rPr>
                <w:rFonts w:ascii="Century Gothic" w:hAnsi="Century Gothic"/>
                <w:lang w:val="fr-FR"/>
              </w:rPr>
              <w:t>000</w:t>
            </w:r>
          </w:p>
        </w:tc>
      </w:tr>
      <w:tr w:rsidR="00C810DB" w:rsidRPr="003575E6" w14:paraId="42B656EA" w14:textId="77777777" w:rsidTr="00FE192A">
        <w:trPr>
          <w:trHeight w:val="572"/>
        </w:trPr>
        <w:tc>
          <w:tcPr>
            <w:tcW w:w="2400" w:type="dxa"/>
            <w:shd w:val="clear" w:color="auto" w:fill="auto"/>
            <w:tcMar>
              <w:top w:w="100" w:type="dxa"/>
              <w:left w:w="100" w:type="dxa"/>
              <w:bottom w:w="100" w:type="dxa"/>
              <w:right w:w="100" w:type="dxa"/>
            </w:tcMar>
          </w:tcPr>
          <w:p w14:paraId="59ADF7C6" w14:textId="236F56BC" w:rsidR="00C810DB" w:rsidRPr="003575E6" w:rsidRDefault="00162C51" w:rsidP="00FE192A">
            <w:pPr>
              <w:spacing w:line="240" w:lineRule="auto"/>
              <w:jc w:val="both"/>
              <w:rPr>
                <w:rFonts w:ascii="Century Gothic" w:hAnsi="Century Gothic"/>
                <w:lang w:val="fr-FR"/>
              </w:rPr>
            </w:pPr>
            <w:r w:rsidRPr="003575E6">
              <w:rPr>
                <w:rFonts w:ascii="Century Gothic" w:hAnsi="Century Gothic"/>
                <w:lang w:val="fr-FR"/>
              </w:rPr>
              <w:t>Frais intervention GTF</w:t>
            </w:r>
            <w:r w:rsidR="00ED2A78" w:rsidRPr="003575E6">
              <w:rPr>
                <w:rFonts w:ascii="Century Gothic" w:hAnsi="Century Gothic"/>
                <w:lang w:val="fr-FR"/>
              </w:rPr>
              <w:t xml:space="preserve"> fonctionnel</w:t>
            </w:r>
            <w:r w:rsidRPr="003575E6">
              <w:rPr>
                <w:rFonts w:ascii="Century Gothic" w:hAnsi="Century Gothic"/>
                <w:lang w:val="fr-FR"/>
              </w:rPr>
              <w:t>-</w:t>
            </w:r>
          </w:p>
        </w:tc>
        <w:tc>
          <w:tcPr>
            <w:tcW w:w="2400" w:type="dxa"/>
            <w:shd w:val="clear" w:color="auto" w:fill="auto"/>
            <w:tcMar>
              <w:top w:w="100" w:type="dxa"/>
              <w:left w:w="100" w:type="dxa"/>
              <w:bottom w:w="100" w:type="dxa"/>
              <w:right w:w="100" w:type="dxa"/>
            </w:tcMar>
          </w:tcPr>
          <w:p w14:paraId="02075B86" w14:textId="32AC4074" w:rsidR="00C810DB" w:rsidRPr="003575E6" w:rsidRDefault="00162C51" w:rsidP="00FE192A">
            <w:pPr>
              <w:spacing w:line="240" w:lineRule="auto"/>
              <w:jc w:val="both"/>
              <w:rPr>
                <w:rFonts w:ascii="Century Gothic" w:hAnsi="Century Gothic"/>
                <w:lang w:val="fr-FR"/>
              </w:rPr>
            </w:pPr>
            <w:r w:rsidRPr="003575E6">
              <w:rPr>
                <w:rFonts w:ascii="Century Gothic" w:hAnsi="Century Gothic"/>
                <w:lang w:val="fr-FR"/>
              </w:rPr>
              <w:t xml:space="preserve">Mars-Avril-Mai </w:t>
            </w:r>
            <w:r w:rsidR="0001300E" w:rsidRPr="003575E6">
              <w:rPr>
                <w:rFonts w:ascii="Century Gothic" w:hAnsi="Century Gothic"/>
                <w:lang w:val="fr-FR"/>
              </w:rPr>
              <w:t>2024</w:t>
            </w:r>
          </w:p>
        </w:tc>
        <w:tc>
          <w:tcPr>
            <w:tcW w:w="2400" w:type="dxa"/>
            <w:shd w:val="clear" w:color="auto" w:fill="auto"/>
            <w:tcMar>
              <w:top w:w="100" w:type="dxa"/>
              <w:left w:w="100" w:type="dxa"/>
              <w:bottom w:w="100" w:type="dxa"/>
              <w:right w:w="100" w:type="dxa"/>
            </w:tcMar>
          </w:tcPr>
          <w:p w14:paraId="34603E7E" w14:textId="2298CAF6" w:rsidR="00ED2A78" w:rsidRPr="003575E6" w:rsidRDefault="00ED2A78" w:rsidP="00FE192A">
            <w:pPr>
              <w:spacing w:line="240" w:lineRule="auto"/>
              <w:jc w:val="both"/>
              <w:rPr>
                <w:rFonts w:ascii="Century Gothic" w:hAnsi="Century Gothic"/>
                <w:lang w:val="fr-FR"/>
              </w:rPr>
            </w:pPr>
          </w:p>
          <w:p w14:paraId="7F629C99" w14:textId="00D63ADE" w:rsidR="00ED2A78" w:rsidRPr="003575E6" w:rsidRDefault="00ED2A78" w:rsidP="00FE192A">
            <w:pPr>
              <w:spacing w:line="240" w:lineRule="auto"/>
              <w:jc w:val="both"/>
              <w:rPr>
                <w:rFonts w:ascii="Century Gothic" w:hAnsi="Century Gothic"/>
                <w:lang w:val="fr-FR"/>
              </w:rPr>
            </w:pPr>
            <w:r w:rsidRPr="003575E6">
              <w:rPr>
                <w:rFonts w:ascii="Century Gothic" w:hAnsi="Century Gothic"/>
                <w:lang w:val="fr-FR"/>
              </w:rPr>
              <w:t>Frais</w:t>
            </w:r>
            <w:r w:rsidR="00B61A43">
              <w:rPr>
                <w:rFonts w:ascii="Century Gothic" w:hAnsi="Century Gothic"/>
                <w:lang w:val="fr-FR"/>
              </w:rPr>
              <w:t xml:space="preserve"> fonctionnel</w:t>
            </w:r>
            <w:r w:rsidRPr="003575E6">
              <w:rPr>
                <w:rFonts w:ascii="Century Gothic" w:hAnsi="Century Gothic"/>
                <w:lang w:val="fr-FR"/>
              </w:rPr>
              <w:t xml:space="preserve"> de gestion GTF</w:t>
            </w:r>
            <w:r w:rsidR="00B61A43">
              <w:rPr>
                <w:rFonts w:ascii="Century Gothic" w:hAnsi="Century Gothic"/>
                <w:lang w:val="fr-FR"/>
              </w:rPr>
              <w:t xml:space="preserve"> 3mois</w:t>
            </w:r>
          </w:p>
          <w:p w14:paraId="6F4EC911" w14:textId="64E5093F" w:rsidR="006C4931" w:rsidRPr="003575E6" w:rsidRDefault="006C4931" w:rsidP="00FE192A">
            <w:pPr>
              <w:spacing w:line="240" w:lineRule="auto"/>
              <w:jc w:val="both"/>
              <w:rPr>
                <w:rFonts w:ascii="Century Gothic" w:hAnsi="Century Gothic"/>
                <w:lang w:val="fr-FR"/>
              </w:rPr>
            </w:pPr>
          </w:p>
        </w:tc>
        <w:tc>
          <w:tcPr>
            <w:tcW w:w="2400" w:type="dxa"/>
            <w:shd w:val="clear" w:color="auto" w:fill="auto"/>
            <w:tcMar>
              <w:top w:w="100" w:type="dxa"/>
              <w:left w:w="100" w:type="dxa"/>
              <w:bottom w:w="100" w:type="dxa"/>
              <w:right w:w="100" w:type="dxa"/>
            </w:tcMar>
          </w:tcPr>
          <w:p w14:paraId="3C848385" w14:textId="15317264" w:rsidR="00C810DB" w:rsidRPr="003575E6" w:rsidRDefault="00162C51" w:rsidP="00FE192A">
            <w:pPr>
              <w:spacing w:line="240" w:lineRule="auto"/>
              <w:jc w:val="both"/>
              <w:rPr>
                <w:rFonts w:ascii="Century Gothic" w:hAnsi="Century Gothic"/>
                <w:lang w:val="fr-FR"/>
              </w:rPr>
            </w:pPr>
            <w:r w:rsidRPr="003575E6">
              <w:rPr>
                <w:rFonts w:ascii="Century Gothic" w:hAnsi="Century Gothic"/>
                <w:lang w:val="fr-FR"/>
              </w:rPr>
              <w:t>1200</w:t>
            </w:r>
          </w:p>
        </w:tc>
      </w:tr>
      <w:tr w:rsidR="00162C51" w:rsidRPr="003575E6" w14:paraId="58940167" w14:textId="77777777" w:rsidTr="00DF6EF2">
        <w:trPr>
          <w:trHeight w:val="470"/>
        </w:trPr>
        <w:tc>
          <w:tcPr>
            <w:tcW w:w="2400" w:type="dxa"/>
            <w:shd w:val="clear" w:color="auto" w:fill="auto"/>
            <w:tcMar>
              <w:top w:w="100" w:type="dxa"/>
              <w:left w:w="100" w:type="dxa"/>
              <w:bottom w:w="100" w:type="dxa"/>
              <w:right w:w="100" w:type="dxa"/>
            </w:tcMar>
          </w:tcPr>
          <w:p w14:paraId="7F5C0923" w14:textId="6BD30704" w:rsidR="00162C51" w:rsidRPr="003575E6" w:rsidRDefault="00162C51" w:rsidP="00FE192A">
            <w:pPr>
              <w:spacing w:line="240" w:lineRule="auto"/>
              <w:jc w:val="both"/>
              <w:rPr>
                <w:rFonts w:ascii="Century Gothic" w:hAnsi="Century Gothic"/>
                <w:b/>
                <w:lang w:val="fr-FR"/>
              </w:rPr>
            </w:pPr>
            <w:r w:rsidRPr="003575E6">
              <w:rPr>
                <w:rFonts w:ascii="Century Gothic" w:hAnsi="Century Gothic"/>
                <w:b/>
                <w:lang w:val="fr-FR"/>
              </w:rPr>
              <w:t>Sous-Total Monitoring redevance forestière pilote</w:t>
            </w:r>
          </w:p>
        </w:tc>
        <w:tc>
          <w:tcPr>
            <w:tcW w:w="2400" w:type="dxa"/>
            <w:shd w:val="clear" w:color="auto" w:fill="EEECE1" w:themeFill="background2"/>
            <w:tcMar>
              <w:top w:w="100" w:type="dxa"/>
              <w:left w:w="100" w:type="dxa"/>
              <w:bottom w:w="100" w:type="dxa"/>
              <w:right w:w="100" w:type="dxa"/>
            </w:tcMar>
          </w:tcPr>
          <w:p w14:paraId="08D77490" w14:textId="77777777" w:rsidR="00162C51" w:rsidRPr="003575E6" w:rsidRDefault="00162C51" w:rsidP="00FE192A">
            <w:pPr>
              <w:spacing w:line="240" w:lineRule="auto"/>
              <w:jc w:val="both"/>
              <w:rPr>
                <w:rFonts w:ascii="Century Gothic" w:hAnsi="Century Gothic"/>
                <w:b/>
                <w:lang w:val="fr-FR"/>
              </w:rPr>
            </w:pPr>
          </w:p>
        </w:tc>
        <w:tc>
          <w:tcPr>
            <w:tcW w:w="2400" w:type="dxa"/>
            <w:shd w:val="clear" w:color="auto" w:fill="EEECE1" w:themeFill="background2"/>
            <w:tcMar>
              <w:top w:w="100" w:type="dxa"/>
              <w:left w:w="100" w:type="dxa"/>
              <w:bottom w:w="100" w:type="dxa"/>
              <w:right w:w="100" w:type="dxa"/>
            </w:tcMar>
          </w:tcPr>
          <w:p w14:paraId="4C9F5AB4" w14:textId="77777777" w:rsidR="00162C51" w:rsidRPr="003575E6" w:rsidRDefault="00162C51" w:rsidP="00FE192A">
            <w:pPr>
              <w:spacing w:line="240" w:lineRule="auto"/>
              <w:jc w:val="both"/>
              <w:rPr>
                <w:rFonts w:ascii="Century Gothic" w:hAnsi="Century Gothic"/>
                <w:b/>
                <w:lang w:val="fr-FR"/>
              </w:rPr>
            </w:pPr>
          </w:p>
        </w:tc>
        <w:tc>
          <w:tcPr>
            <w:tcW w:w="2400" w:type="dxa"/>
            <w:shd w:val="clear" w:color="auto" w:fill="auto"/>
            <w:tcMar>
              <w:top w:w="100" w:type="dxa"/>
              <w:left w:w="100" w:type="dxa"/>
              <w:bottom w:w="100" w:type="dxa"/>
              <w:right w:w="100" w:type="dxa"/>
            </w:tcMar>
          </w:tcPr>
          <w:p w14:paraId="1867938B" w14:textId="35B09153" w:rsidR="00162C51" w:rsidRPr="003575E6" w:rsidRDefault="00E46E30" w:rsidP="00FE192A">
            <w:pPr>
              <w:spacing w:line="240" w:lineRule="auto"/>
              <w:jc w:val="both"/>
              <w:rPr>
                <w:rFonts w:ascii="Century Gothic" w:hAnsi="Century Gothic"/>
                <w:b/>
                <w:lang w:val="fr-FR"/>
              </w:rPr>
            </w:pPr>
            <w:r w:rsidRPr="003575E6">
              <w:rPr>
                <w:rFonts w:ascii="Century Gothic" w:hAnsi="Century Gothic"/>
                <w:b/>
                <w:lang w:val="fr-FR"/>
              </w:rPr>
              <w:t>720</w:t>
            </w:r>
            <w:r w:rsidR="00162C51" w:rsidRPr="003575E6">
              <w:rPr>
                <w:rFonts w:ascii="Century Gothic" w:hAnsi="Century Gothic"/>
                <w:b/>
                <w:lang w:val="fr-FR"/>
              </w:rPr>
              <w:t>0</w:t>
            </w:r>
            <w:r w:rsidRPr="003575E6">
              <w:rPr>
                <w:rFonts w:ascii="Century Gothic" w:hAnsi="Century Gothic"/>
                <w:b/>
                <w:lang w:val="fr-FR"/>
              </w:rPr>
              <w:t xml:space="preserve"> USD</w:t>
            </w:r>
          </w:p>
        </w:tc>
      </w:tr>
      <w:tr w:rsidR="00162C51" w:rsidRPr="003575E6" w14:paraId="09E53629" w14:textId="77777777" w:rsidTr="00DF6EF2">
        <w:trPr>
          <w:trHeight w:val="470"/>
        </w:trPr>
        <w:tc>
          <w:tcPr>
            <w:tcW w:w="2400" w:type="dxa"/>
            <w:shd w:val="clear" w:color="auto" w:fill="auto"/>
            <w:tcMar>
              <w:top w:w="100" w:type="dxa"/>
              <w:left w:w="100" w:type="dxa"/>
              <w:bottom w:w="100" w:type="dxa"/>
              <w:right w:w="100" w:type="dxa"/>
            </w:tcMar>
          </w:tcPr>
          <w:p w14:paraId="74BD387E" w14:textId="395B7DCA" w:rsidR="00162C51" w:rsidRPr="003575E6" w:rsidRDefault="00162C51" w:rsidP="00FE192A">
            <w:pPr>
              <w:spacing w:line="240" w:lineRule="auto"/>
              <w:jc w:val="both"/>
              <w:rPr>
                <w:rFonts w:ascii="Century Gothic" w:hAnsi="Century Gothic"/>
                <w:b/>
                <w:lang w:val="fr-FR"/>
              </w:rPr>
            </w:pPr>
            <w:r w:rsidRPr="003575E6">
              <w:rPr>
                <w:rFonts w:ascii="Century Gothic" w:hAnsi="Century Gothic"/>
                <w:b/>
                <w:lang w:val="fr-FR"/>
              </w:rPr>
              <w:t>TOTAL GENERAL</w:t>
            </w:r>
          </w:p>
        </w:tc>
        <w:tc>
          <w:tcPr>
            <w:tcW w:w="2400" w:type="dxa"/>
            <w:shd w:val="clear" w:color="auto" w:fill="EEECE1" w:themeFill="background2"/>
            <w:tcMar>
              <w:top w:w="100" w:type="dxa"/>
              <w:left w:w="100" w:type="dxa"/>
              <w:bottom w:w="100" w:type="dxa"/>
              <w:right w:w="100" w:type="dxa"/>
            </w:tcMar>
          </w:tcPr>
          <w:p w14:paraId="1A2D3987" w14:textId="77777777" w:rsidR="00162C51" w:rsidRPr="003575E6" w:rsidRDefault="00162C51" w:rsidP="00FE192A">
            <w:pPr>
              <w:spacing w:line="240" w:lineRule="auto"/>
              <w:jc w:val="both"/>
              <w:rPr>
                <w:rFonts w:ascii="Century Gothic" w:hAnsi="Century Gothic"/>
                <w:b/>
                <w:lang w:val="fr-FR"/>
              </w:rPr>
            </w:pPr>
          </w:p>
        </w:tc>
        <w:tc>
          <w:tcPr>
            <w:tcW w:w="2400" w:type="dxa"/>
            <w:shd w:val="clear" w:color="auto" w:fill="EEECE1" w:themeFill="background2"/>
            <w:tcMar>
              <w:top w:w="100" w:type="dxa"/>
              <w:left w:w="100" w:type="dxa"/>
              <w:bottom w:w="100" w:type="dxa"/>
              <w:right w:w="100" w:type="dxa"/>
            </w:tcMar>
          </w:tcPr>
          <w:p w14:paraId="5404BE58" w14:textId="77777777" w:rsidR="00162C51" w:rsidRPr="003575E6" w:rsidRDefault="00162C51" w:rsidP="00FE192A">
            <w:pPr>
              <w:spacing w:line="240" w:lineRule="auto"/>
              <w:jc w:val="both"/>
              <w:rPr>
                <w:rFonts w:ascii="Century Gothic" w:hAnsi="Century Gothic"/>
                <w:b/>
                <w:lang w:val="fr-FR"/>
              </w:rPr>
            </w:pPr>
          </w:p>
        </w:tc>
        <w:tc>
          <w:tcPr>
            <w:tcW w:w="2400" w:type="dxa"/>
            <w:shd w:val="clear" w:color="auto" w:fill="auto"/>
            <w:tcMar>
              <w:top w:w="100" w:type="dxa"/>
              <w:left w:w="100" w:type="dxa"/>
              <w:bottom w:w="100" w:type="dxa"/>
              <w:right w:w="100" w:type="dxa"/>
            </w:tcMar>
          </w:tcPr>
          <w:p w14:paraId="550708B0" w14:textId="56FF72E4" w:rsidR="00162C51" w:rsidRPr="003575E6" w:rsidRDefault="00DF6EF2" w:rsidP="00FE192A">
            <w:pPr>
              <w:spacing w:line="240" w:lineRule="auto"/>
              <w:jc w:val="both"/>
              <w:rPr>
                <w:rFonts w:ascii="Century Gothic" w:hAnsi="Century Gothic"/>
                <w:b/>
                <w:lang w:val="fr-FR"/>
              </w:rPr>
            </w:pPr>
            <w:r w:rsidRPr="003575E6">
              <w:rPr>
                <w:rFonts w:ascii="Century Gothic" w:hAnsi="Century Gothic"/>
                <w:b/>
                <w:lang w:val="fr-FR"/>
              </w:rPr>
              <w:t>13 600 USD</w:t>
            </w:r>
          </w:p>
        </w:tc>
      </w:tr>
    </w:tbl>
    <w:p w14:paraId="640436E4" w14:textId="77777777" w:rsidR="00C810DB" w:rsidRPr="003575E6" w:rsidRDefault="00F010BB" w:rsidP="00FE192A">
      <w:pPr>
        <w:pStyle w:val="Paragraphedeliste"/>
        <w:numPr>
          <w:ilvl w:val="0"/>
          <w:numId w:val="1"/>
        </w:numPr>
        <w:jc w:val="both"/>
        <w:rPr>
          <w:rFonts w:ascii="Century Gothic" w:hAnsi="Century Gothic"/>
          <w:b/>
          <w:lang w:val="fr-FR"/>
        </w:rPr>
      </w:pPr>
      <w:r w:rsidRPr="003575E6">
        <w:rPr>
          <w:rFonts w:ascii="Century Gothic" w:hAnsi="Century Gothic"/>
          <w:b/>
          <w:lang w:val="fr-FR"/>
        </w:rPr>
        <w:t xml:space="preserve">Indicateurs d'évaluation : </w:t>
      </w:r>
    </w:p>
    <w:p w14:paraId="0ABCA8D6" w14:textId="77777777" w:rsidR="00ED2A78" w:rsidRPr="003575E6" w:rsidRDefault="00ED2A78" w:rsidP="00FE192A">
      <w:pPr>
        <w:jc w:val="both"/>
        <w:rPr>
          <w:rFonts w:ascii="Century Gothic" w:hAnsi="Century Gothic"/>
          <w:lang w:val="fr-FR"/>
        </w:rPr>
      </w:pPr>
    </w:p>
    <w:tbl>
      <w:tblPr>
        <w:tblStyle w:val="Grilledutableau"/>
        <w:tblW w:w="0" w:type="auto"/>
        <w:tblLook w:val="04A0" w:firstRow="1" w:lastRow="0" w:firstColumn="1" w:lastColumn="0" w:noHBand="0" w:noVBand="1"/>
      </w:tblPr>
      <w:tblGrid>
        <w:gridCol w:w="2442"/>
        <w:gridCol w:w="2528"/>
        <w:gridCol w:w="2452"/>
        <w:gridCol w:w="2453"/>
      </w:tblGrid>
      <w:tr w:rsidR="00ED2A78" w:rsidRPr="003575E6" w14:paraId="78AFC8F0" w14:textId="77777777" w:rsidTr="00AC6262">
        <w:tc>
          <w:tcPr>
            <w:tcW w:w="2506" w:type="dxa"/>
          </w:tcPr>
          <w:p w14:paraId="27406CC3" w14:textId="4451A60E" w:rsidR="00ED2A78" w:rsidRPr="003575E6" w:rsidRDefault="00ED2A78" w:rsidP="00FE192A">
            <w:pPr>
              <w:jc w:val="both"/>
              <w:rPr>
                <w:rFonts w:ascii="Century Gothic" w:hAnsi="Century Gothic"/>
                <w:lang w:val="fr-FR"/>
              </w:rPr>
            </w:pPr>
            <w:r w:rsidRPr="003575E6">
              <w:rPr>
                <w:rFonts w:ascii="Century Gothic" w:hAnsi="Century Gothic"/>
                <w:lang w:val="fr-FR"/>
              </w:rPr>
              <w:t>RESULTATS</w:t>
            </w:r>
          </w:p>
        </w:tc>
        <w:tc>
          <w:tcPr>
            <w:tcW w:w="2564" w:type="dxa"/>
          </w:tcPr>
          <w:p w14:paraId="6D993E7E" w14:textId="0B5C50F7" w:rsidR="00ED2A78" w:rsidRPr="003575E6" w:rsidRDefault="00ED2A78" w:rsidP="00FE192A">
            <w:pPr>
              <w:jc w:val="both"/>
              <w:rPr>
                <w:rFonts w:ascii="Century Gothic" w:hAnsi="Century Gothic"/>
                <w:lang w:val="fr-FR"/>
              </w:rPr>
            </w:pPr>
            <w:r w:rsidRPr="003575E6">
              <w:rPr>
                <w:rFonts w:ascii="Century Gothic" w:hAnsi="Century Gothic"/>
                <w:lang w:val="fr-FR"/>
              </w:rPr>
              <w:t>ACTIVITES</w:t>
            </w:r>
          </w:p>
        </w:tc>
        <w:tc>
          <w:tcPr>
            <w:tcW w:w="2506" w:type="dxa"/>
          </w:tcPr>
          <w:p w14:paraId="2AFF56D2" w14:textId="6F9ABA17" w:rsidR="00ED2A78" w:rsidRPr="003575E6" w:rsidRDefault="00ED2A78" w:rsidP="00FE192A">
            <w:pPr>
              <w:jc w:val="both"/>
              <w:rPr>
                <w:rFonts w:ascii="Century Gothic" w:hAnsi="Century Gothic"/>
                <w:lang w:val="fr-FR"/>
              </w:rPr>
            </w:pPr>
            <w:r w:rsidRPr="003575E6">
              <w:rPr>
                <w:rFonts w:ascii="Century Gothic" w:hAnsi="Century Gothic"/>
                <w:lang w:val="fr-FR"/>
              </w:rPr>
              <w:t>INDICATEURS</w:t>
            </w:r>
          </w:p>
        </w:tc>
        <w:tc>
          <w:tcPr>
            <w:tcW w:w="2507" w:type="dxa"/>
          </w:tcPr>
          <w:p w14:paraId="20B27143" w14:textId="1DE2048F" w:rsidR="00ED2A78" w:rsidRPr="003575E6" w:rsidRDefault="00ED2A78" w:rsidP="00FE192A">
            <w:pPr>
              <w:jc w:val="both"/>
              <w:rPr>
                <w:rFonts w:ascii="Century Gothic" w:hAnsi="Century Gothic"/>
                <w:lang w:val="fr-FR"/>
              </w:rPr>
            </w:pPr>
            <w:r w:rsidRPr="003575E6">
              <w:rPr>
                <w:rFonts w:ascii="Century Gothic" w:hAnsi="Century Gothic"/>
                <w:lang w:val="fr-FR"/>
              </w:rPr>
              <w:t>SOURCES DE VERIFICATION</w:t>
            </w:r>
          </w:p>
        </w:tc>
      </w:tr>
      <w:tr w:rsidR="00ED2A78" w:rsidRPr="003575E6" w14:paraId="5525CECA" w14:textId="77777777" w:rsidTr="00AC6262">
        <w:tc>
          <w:tcPr>
            <w:tcW w:w="2506" w:type="dxa"/>
          </w:tcPr>
          <w:p w14:paraId="70BC1EA2" w14:textId="3E1A3967" w:rsidR="00ED2A78" w:rsidRPr="003575E6" w:rsidRDefault="00710F76" w:rsidP="00FE192A">
            <w:pPr>
              <w:jc w:val="both"/>
              <w:rPr>
                <w:rFonts w:ascii="Century Gothic" w:hAnsi="Century Gothic"/>
                <w:lang w:val="fr-FR"/>
              </w:rPr>
            </w:pPr>
            <w:r w:rsidRPr="003575E6">
              <w:rPr>
                <w:rFonts w:ascii="Century Gothic" w:hAnsi="Century Gothic"/>
                <w:lang w:val="fr-FR"/>
              </w:rPr>
              <w:t>Missions de vérifications sur les</w:t>
            </w:r>
            <w:r w:rsidR="00E93839" w:rsidRPr="003575E6">
              <w:rPr>
                <w:rFonts w:ascii="Century Gothic" w:hAnsi="Century Gothic"/>
                <w:lang w:val="fr-FR"/>
              </w:rPr>
              <w:t xml:space="preserve"> Mécanismes de rétrocession</w:t>
            </w:r>
            <w:r w:rsidR="00ED2A78" w:rsidRPr="003575E6">
              <w:rPr>
                <w:rFonts w:ascii="Century Gothic" w:hAnsi="Century Gothic"/>
                <w:lang w:val="fr-FR"/>
              </w:rPr>
              <w:t xml:space="preserve"> de la redevance </w:t>
            </w:r>
            <w:r w:rsidRPr="003575E6">
              <w:rPr>
                <w:rFonts w:ascii="Century Gothic" w:hAnsi="Century Gothic"/>
                <w:lang w:val="fr-FR"/>
              </w:rPr>
              <w:t>forestière</w:t>
            </w:r>
            <w:r w:rsidR="00ED2A78" w:rsidRPr="003575E6">
              <w:rPr>
                <w:rFonts w:ascii="Century Gothic" w:hAnsi="Century Gothic"/>
                <w:lang w:val="fr-FR"/>
              </w:rPr>
              <w:t xml:space="preserve"> taxe de superficie</w:t>
            </w:r>
          </w:p>
        </w:tc>
        <w:tc>
          <w:tcPr>
            <w:tcW w:w="2564" w:type="dxa"/>
          </w:tcPr>
          <w:p w14:paraId="7756E006" w14:textId="41D1052A" w:rsidR="00710F76" w:rsidRPr="003575E6" w:rsidRDefault="00E93839" w:rsidP="00FE192A">
            <w:pPr>
              <w:jc w:val="both"/>
              <w:rPr>
                <w:rFonts w:ascii="Century Gothic" w:hAnsi="Century Gothic"/>
                <w:lang w:val="fr-FR"/>
              </w:rPr>
            </w:pPr>
            <w:r w:rsidRPr="003575E6">
              <w:rPr>
                <w:rFonts w:ascii="Century Gothic" w:hAnsi="Century Gothic"/>
                <w:lang w:val="fr-FR"/>
              </w:rPr>
              <w:t>Réunion Méthodologique</w:t>
            </w:r>
          </w:p>
          <w:p w14:paraId="5ADD32C0" w14:textId="77777777" w:rsidR="00710F76" w:rsidRPr="003575E6" w:rsidRDefault="00710F76" w:rsidP="00FE192A">
            <w:pPr>
              <w:jc w:val="both"/>
              <w:rPr>
                <w:rFonts w:ascii="Century Gothic" w:hAnsi="Century Gothic"/>
                <w:lang w:val="fr-FR"/>
              </w:rPr>
            </w:pPr>
            <w:r w:rsidRPr="003575E6">
              <w:rPr>
                <w:rFonts w:ascii="Century Gothic" w:hAnsi="Century Gothic"/>
                <w:lang w:val="fr-FR"/>
              </w:rPr>
              <w:t>Elaboration des termes de référence</w:t>
            </w:r>
          </w:p>
          <w:p w14:paraId="72F0D13B" w14:textId="77777777" w:rsidR="00710F76" w:rsidRPr="003575E6" w:rsidRDefault="00710F76" w:rsidP="00FE192A">
            <w:pPr>
              <w:jc w:val="both"/>
              <w:rPr>
                <w:rFonts w:ascii="Century Gothic" w:hAnsi="Century Gothic"/>
                <w:lang w:val="fr-FR"/>
              </w:rPr>
            </w:pPr>
            <w:r w:rsidRPr="003575E6">
              <w:rPr>
                <w:rFonts w:ascii="Century Gothic" w:hAnsi="Century Gothic"/>
                <w:lang w:val="fr-FR"/>
              </w:rPr>
              <w:t>Déploiement sur le terrain</w:t>
            </w:r>
          </w:p>
          <w:p w14:paraId="1B97AA57" w14:textId="08B2E3FA" w:rsidR="00710F76" w:rsidRPr="003575E6" w:rsidRDefault="00710F76" w:rsidP="00FE192A">
            <w:pPr>
              <w:jc w:val="both"/>
              <w:rPr>
                <w:rFonts w:ascii="Century Gothic" w:hAnsi="Century Gothic"/>
                <w:lang w:val="fr-FR"/>
              </w:rPr>
            </w:pPr>
            <w:r w:rsidRPr="003575E6">
              <w:rPr>
                <w:rFonts w:ascii="Century Gothic" w:hAnsi="Century Gothic"/>
                <w:lang w:val="fr-FR"/>
              </w:rPr>
              <w:t>réunions locales de collecte d’information</w:t>
            </w:r>
          </w:p>
          <w:p w14:paraId="7F0371B9" w14:textId="77777777" w:rsidR="00ED2A78" w:rsidRPr="003575E6" w:rsidRDefault="00710F76" w:rsidP="00FE192A">
            <w:pPr>
              <w:jc w:val="both"/>
              <w:rPr>
                <w:rFonts w:ascii="Century Gothic" w:hAnsi="Century Gothic"/>
                <w:lang w:val="fr-FR"/>
              </w:rPr>
            </w:pPr>
            <w:r w:rsidRPr="003575E6">
              <w:rPr>
                <w:rFonts w:ascii="Century Gothic" w:hAnsi="Century Gothic"/>
                <w:lang w:val="fr-FR"/>
              </w:rPr>
              <w:t>Préparation et production des rapports</w:t>
            </w:r>
          </w:p>
          <w:p w14:paraId="7BF033B8" w14:textId="65AE4AFB" w:rsidR="00B85A96" w:rsidRPr="003575E6" w:rsidRDefault="00B85A96" w:rsidP="00FE192A">
            <w:pPr>
              <w:jc w:val="both"/>
              <w:rPr>
                <w:rFonts w:ascii="Century Gothic" w:hAnsi="Century Gothic"/>
                <w:lang w:val="fr-FR"/>
              </w:rPr>
            </w:pPr>
            <w:r w:rsidRPr="003575E6">
              <w:rPr>
                <w:rFonts w:ascii="Century Gothic" w:hAnsi="Century Gothic"/>
                <w:lang w:val="fr-FR"/>
              </w:rPr>
              <w:t>Réunions avec DGI</w:t>
            </w:r>
            <w:r w:rsidR="00DF6EF2" w:rsidRPr="003575E6">
              <w:rPr>
                <w:rFonts w:ascii="Century Gothic" w:hAnsi="Century Gothic"/>
                <w:lang w:val="fr-FR"/>
              </w:rPr>
              <w:t>, DGRAD, Services</w:t>
            </w:r>
            <w:r w:rsidRPr="003575E6">
              <w:rPr>
                <w:rFonts w:ascii="Century Gothic" w:hAnsi="Century Gothic"/>
                <w:lang w:val="fr-FR"/>
              </w:rPr>
              <w:t xml:space="preserve"> d’assiette </w:t>
            </w:r>
            <w:r w:rsidR="00DF6EF2" w:rsidRPr="003575E6">
              <w:rPr>
                <w:rFonts w:ascii="Century Gothic" w:hAnsi="Century Gothic"/>
                <w:lang w:val="fr-FR"/>
              </w:rPr>
              <w:t>et Régies des Provinces, DGF</w:t>
            </w:r>
          </w:p>
        </w:tc>
        <w:tc>
          <w:tcPr>
            <w:tcW w:w="2506" w:type="dxa"/>
          </w:tcPr>
          <w:p w14:paraId="0ABFF2E1" w14:textId="77777777" w:rsidR="00E93839" w:rsidRPr="003575E6" w:rsidRDefault="00AC6262" w:rsidP="00FE192A">
            <w:pPr>
              <w:jc w:val="both"/>
              <w:rPr>
                <w:rFonts w:ascii="Century Gothic" w:hAnsi="Century Gothic"/>
                <w:lang w:val="fr-FR"/>
              </w:rPr>
            </w:pPr>
            <w:r w:rsidRPr="003575E6">
              <w:rPr>
                <w:rFonts w:ascii="Century Gothic" w:hAnsi="Century Gothic"/>
                <w:lang w:val="fr-FR"/>
              </w:rPr>
              <w:t>1 Mission</w:t>
            </w:r>
            <w:r w:rsidR="00A80AA0" w:rsidRPr="003575E6">
              <w:rPr>
                <w:rFonts w:ascii="Century Gothic" w:hAnsi="Century Gothic"/>
                <w:lang w:val="fr-FR"/>
              </w:rPr>
              <w:t xml:space="preserve"> de </w:t>
            </w:r>
            <w:r w:rsidR="00710F76" w:rsidRPr="003575E6">
              <w:rPr>
                <w:rFonts w:ascii="Century Gothic" w:hAnsi="Century Gothic"/>
                <w:lang w:val="fr-FR"/>
              </w:rPr>
              <w:t>vérification</w:t>
            </w:r>
            <w:r w:rsidR="00E93839" w:rsidRPr="003575E6">
              <w:rPr>
                <w:rFonts w:ascii="Century Gothic" w:hAnsi="Century Gothic"/>
                <w:lang w:val="fr-FR"/>
              </w:rPr>
              <w:t xml:space="preserve"> tenue</w:t>
            </w:r>
          </w:p>
          <w:p w14:paraId="7E3DE3F4" w14:textId="275F0320" w:rsidR="00DF6EF2" w:rsidRPr="003575E6" w:rsidRDefault="00DF6EF2" w:rsidP="00FE192A">
            <w:pPr>
              <w:jc w:val="both"/>
              <w:rPr>
                <w:rFonts w:ascii="Century Gothic" w:hAnsi="Century Gothic"/>
                <w:lang w:val="fr-FR"/>
              </w:rPr>
            </w:pPr>
            <w:r w:rsidRPr="003575E6">
              <w:rPr>
                <w:rFonts w:ascii="Century Gothic" w:hAnsi="Century Gothic"/>
                <w:lang w:val="fr-FR"/>
              </w:rPr>
              <w:t>Qualité des autorités touchées</w:t>
            </w:r>
          </w:p>
          <w:p w14:paraId="0307A34B" w14:textId="6207FF0A" w:rsidR="00DF6EF2" w:rsidRPr="003575E6" w:rsidRDefault="00DF6EF2" w:rsidP="00FE192A">
            <w:pPr>
              <w:jc w:val="both"/>
              <w:rPr>
                <w:rFonts w:ascii="Century Gothic" w:hAnsi="Century Gothic"/>
                <w:lang w:val="fr-FR"/>
              </w:rPr>
            </w:pPr>
            <w:r w:rsidRPr="003575E6">
              <w:rPr>
                <w:rFonts w:ascii="Century Gothic" w:hAnsi="Century Gothic"/>
                <w:lang w:val="fr-FR"/>
              </w:rPr>
              <w:t>Nbre de régies contactées</w:t>
            </w:r>
          </w:p>
          <w:p w14:paraId="3677DCD1" w14:textId="3391DFA7" w:rsidR="00E93839" w:rsidRPr="003575E6" w:rsidRDefault="00DF6EF2" w:rsidP="00FE192A">
            <w:pPr>
              <w:jc w:val="both"/>
              <w:rPr>
                <w:rFonts w:ascii="Century Gothic" w:hAnsi="Century Gothic"/>
                <w:lang w:val="fr-FR"/>
              </w:rPr>
            </w:pPr>
            <w:r w:rsidRPr="003575E6">
              <w:rPr>
                <w:rFonts w:ascii="Century Gothic" w:hAnsi="Century Gothic"/>
                <w:lang w:val="fr-FR"/>
              </w:rPr>
              <w:t xml:space="preserve">Nombre de </w:t>
            </w:r>
            <w:r w:rsidR="00E93839" w:rsidRPr="003575E6">
              <w:rPr>
                <w:rFonts w:ascii="Century Gothic" w:hAnsi="Century Gothic"/>
                <w:lang w:val="fr-FR"/>
              </w:rPr>
              <w:t>Réunions locales tenues</w:t>
            </w:r>
          </w:p>
          <w:p w14:paraId="3DF5AD51" w14:textId="3654DAF3" w:rsidR="00E93839" w:rsidRPr="003575E6" w:rsidRDefault="00E93839" w:rsidP="00FE192A">
            <w:pPr>
              <w:jc w:val="both"/>
              <w:rPr>
                <w:rFonts w:ascii="Century Gothic" w:hAnsi="Century Gothic"/>
                <w:lang w:val="fr-FR"/>
              </w:rPr>
            </w:pPr>
            <w:r w:rsidRPr="003575E6">
              <w:rPr>
                <w:rFonts w:ascii="Century Gothic" w:hAnsi="Century Gothic"/>
                <w:lang w:val="fr-FR"/>
              </w:rPr>
              <w:t>Cartographie des infrastructures</w:t>
            </w:r>
          </w:p>
          <w:p w14:paraId="48FD183F" w14:textId="3D15FEBC" w:rsidR="00AC6262" w:rsidRPr="003575E6" w:rsidRDefault="00DF6EF2" w:rsidP="00FE192A">
            <w:pPr>
              <w:jc w:val="both"/>
              <w:rPr>
                <w:rFonts w:ascii="Century Gothic" w:hAnsi="Century Gothic"/>
                <w:lang w:val="fr-FR"/>
              </w:rPr>
            </w:pPr>
            <w:r w:rsidRPr="003575E6">
              <w:rPr>
                <w:rFonts w:ascii="Century Gothic" w:hAnsi="Century Gothic"/>
                <w:lang w:val="fr-FR"/>
              </w:rPr>
              <w:t xml:space="preserve">  Relevé des é</w:t>
            </w:r>
            <w:r w:rsidR="00E93839" w:rsidRPr="003575E6">
              <w:rPr>
                <w:rFonts w:ascii="Century Gothic" w:hAnsi="Century Gothic"/>
                <w:lang w:val="fr-FR"/>
              </w:rPr>
              <w:t>critures</w:t>
            </w:r>
            <w:r w:rsidR="00A80AA0" w:rsidRPr="003575E6">
              <w:rPr>
                <w:rFonts w:ascii="Century Gothic" w:hAnsi="Century Gothic"/>
                <w:lang w:val="fr-FR"/>
              </w:rPr>
              <w:t xml:space="preserve"> </w:t>
            </w:r>
            <w:r w:rsidRPr="003575E6">
              <w:rPr>
                <w:rFonts w:ascii="Century Gothic" w:hAnsi="Century Gothic"/>
                <w:lang w:val="fr-FR"/>
              </w:rPr>
              <w:t>Fournies</w:t>
            </w:r>
          </w:p>
        </w:tc>
        <w:tc>
          <w:tcPr>
            <w:tcW w:w="2507" w:type="dxa"/>
          </w:tcPr>
          <w:p w14:paraId="7F3A254B" w14:textId="77777777" w:rsidR="00A80AA0" w:rsidRPr="003575E6" w:rsidRDefault="00A80AA0" w:rsidP="00FE192A">
            <w:pPr>
              <w:jc w:val="both"/>
              <w:rPr>
                <w:rFonts w:ascii="Century Gothic" w:hAnsi="Century Gothic"/>
                <w:lang w:val="fr-FR"/>
              </w:rPr>
            </w:pPr>
            <w:r w:rsidRPr="003575E6">
              <w:rPr>
                <w:rFonts w:ascii="Century Gothic" w:hAnsi="Century Gothic"/>
                <w:lang w:val="fr-FR"/>
              </w:rPr>
              <w:t>Ordre de Mission</w:t>
            </w:r>
          </w:p>
          <w:p w14:paraId="74B5A1EF" w14:textId="77777777" w:rsidR="00A80AA0" w:rsidRPr="003575E6" w:rsidRDefault="00A80AA0" w:rsidP="00FE192A">
            <w:pPr>
              <w:jc w:val="both"/>
              <w:rPr>
                <w:rFonts w:ascii="Century Gothic" w:hAnsi="Century Gothic"/>
                <w:lang w:val="fr-FR"/>
              </w:rPr>
            </w:pPr>
            <w:r w:rsidRPr="003575E6">
              <w:rPr>
                <w:rFonts w:ascii="Century Gothic" w:hAnsi="Century Gothic"/>
                <w:lang w:val="fr-FR"/>
              </w:rPr>
              <w:t>Rapport</w:t>
            </w:r>
          </w:p>
          <w:p w14:paraId="7712390B" w14:textId="77777777" w:rsidR="00A80AA0" w:rsidRPr="003575E6" w:rsidRDefault="00A80AA0" w:rsidP="00FE192A">
            <w:pPr>
              <w:jc w:val="both"/>
              <w:rPr>
                <w:rFonts w:ascii="Century Gothic" w:hAnsi="Century Gothic"/>
                <w:lang w:val="fr-FR"/>
              </w:rPr>
            </w:pPr>
            <w:r w:rsidRPr="003575E6">
              <w:rPr>
                <w:rFonts w:ascii="Century Gothic" w:hAnsi="Century Gothic"/>
                <w:lang w:val="fr-FR"/>
              </w:rPr>
              <w:t>Photos dans le site</w:t>
            </w:r>
          </w:p>
          <w:p w14:paraId="68D1A7C2" w14:textId="77777777" w:rsidR="00ED2A78" w:rsidRPr="003575E6" w:rsidRDefault="00A80AA0" w:rsidP="00FE192A">
            <w:pPr>
              <w:jc w:val="both"/>
              <w:rPr>
                <w:rFonts w:ascii="Century Gothic" w:hAnsi="Century Gothic"/>
                <w:lang w:val="fr-FR"/>
              </w:rPr>
            </w:pPr>
            <w:r w:rsidRPr="003575E6">
              <w:rPr>
                <w:rFonts w:ascii="Century Gothic" w:hAnsi="Century Gothic"/>
                <w:lang w:val="fr-FR"/>
              </w:rPr>
              <w:t xml:space="preserve">Liste des participants aux </w:t>
            </w:r>
            <w:r w:rsidR="00710F76" w:rsidRPr="003575E6">
              <w:rPr>
                <w:rFonts w:ascii="Century Gothic" w:hAnsi="Century Gothic"/>
                <w:lang w:val="fr-FR"/>
              </w:rPr>
              <w:t>réunions</w:t>
            </w:r>
          </w:p>
          <w:p w14:paraId="5056B9B2" w14:textId="77777777" w:rsidR="00B85A96" w:rsidRPr="003575E6" w:rsidRDefault="00B85A96" w:rsidP="00FE192A">
            <w:pPr>
              <w:jc w:val="both"/>
              <w:rPr>
                <w:rFonts w:ascii="Century Gothic" w:hAnsi="Century Gothic"/>
                <w:lang w:val="fr-FR"/>
              </w:rPr>
            </w:pPr>
            <w:r w:rsidRPr="003575E6">
              <w:rPr>
                <w:rFonts w:ascii="Century Gothic" w:hAnsi="Century Gothic"/>
                <w:lang w:val="fr-FR"/>
              </w:rPr>
              <w:t>Liste des infrastructures réalisées</w:t>
            </w:r>
          </w:p>
          <w:p w14:paraId="30981336" w14:textId="60BA7E43" w:rsidR="00AC6262" w:rsidRPr="003575E6" w:rsidRDefault="00AC6262" w:rsidP="00FE192A">
            <w:pPr>
              <w:jc w:val="both"/>
              <w:rPr>
                <w:rFonts w:ascii="Century Gothic" w:hAnsi="Century Gothic"/>
                <w:lang w:val="fr-FR"/>
              </w:rPr>
            </w:pPr>
            <w:r w:rsidRPr="003575E6">
              <w:rPr>
                <w:rFonts w:ascii="Century Gothic" w:hAnsi="Century Gothic"/>
                <w:lang w:val="fr-FR"/>
              </w:rPr>
              <w:t xml:space="preserve">Chaine de dépense </w:t>
            </w:r>
          </w:p>
        </w:tc>
      </w:tr>
    </w:tbl>
    <w:p w14:paraId="6C9026F5" w14:textId="30991C20" w:rsidR="00C810DB" w:rsidRPr="003575E6" w:rsidRDefault="00C810DB" w:rsidP="00FE192A">
      <w:pPr>
        <w:jc w:val="both"/>
        <w:rPr>
          <w:rFonts w:ascii="Century Gothic" w:hAnsi="Century Gothic"/>
          <w:color w:val="FF0000"/>
          <w:lang w:val="fr-FR"/>
        </w:rPr>
      </w:pPr>
    </w:p>
    <w:sectPr w:rsidR="00C810DB" w:rsidRPr="003575E6" w:rsidSect="00E460AC">
      <w:footerReference w:type="default" r:id="rId10"/>
      <w:pgSz w:w="12240" w:h="15840"/>
      <w:pgMar w:top="568" w:right="1165" w:bottom="1645" w:left="119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66E95" w14:textId="77777777" w:rsidR="00E460AC" w:rsidRDefault="00E460AC">
      <w:pPr>
        <w:spacing w:line="240" w:lineRule="auto"/>
      </w:pPr>
      <w:r>
        <w:separator/>
      </w:r>
    </w:p>
  </w:endnote>
  <w:endnote w:type="continuationSeparator" w:id="0">
    <w:p w14:paraId="2376D2E6" w14:textId="77777777" w:rsidR="00E460AC" w:rsidRDefault="00E460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2635591"/>
      <w:docPartObj>
        <w:docPartGallery w:val="Page Numbers (Bottom of Page)"/>
        <w:docPartUnique/>
      </w:docPartObj>
    </w:sdtPr>
    <w:sdtContent>
      <w:sdt>
        <w:sdtPr>
          <w:id w:val="-1705238520"/>
          <w:docPartObj>
            <w:docPartGallery w:val="Page Numbers (Top of Page)"/>
            <w:docPartUnique/>
          </w:docPartObj>
        </w:sdtPr>
        <w:sdtContent>
          <w:p w14:paraId="1AFC9B58" w14:textId="77777777" w:rsidR="000F5B3A" w:rsidRDefault="000F5B3A">
            <w:pPr>
              <w:pStyle w:val="Pieddepage"/>
            </w:pPr>
            <w:r>
              <w:rPr>
                <w:lang w:val="fr-FR"/>
              </w:rPr>
              <w:t xml:space="preserve">Page </w:t>
            </w:r>
            <w:r>
              <w:rPr>
                <w:b/>
                <w:bCs/>
                <w:sz w:val="24"/>
                <w:szCs w:val="24"/>
              </w:rPr>
              <w:fldChar w:fldCharType="begin"/>
            </w:r>
            <w:r>
              <w:rPr>
                <w:b/>
                <w:bCs/>
              </w:rPr>
              <w:instrText>PAGE</w:instrText>
            </w:r>
            <w:r>
              <w:rPr>
                <w:b/>
                <w:bCs/>
                <w:sz w:val="24"/>
                <w:szCs w:val="24"/>
              </w:rPr>
              <w:fldChar w:fldCharType="separate"/>
            </w:r>
            <w:r w:rsidR="003734C3">
              <w:rPr>
                <w:b/>
                <w:bCs/>
                <w:noProof/>
              </w:rPr>
              <w:t>6</w:t>
            </w:r>
            <w:r>
              <w:rPr>
                <w:b/>
                <w:bCs/>
                <w:sz w:val="24"/>
                <w:szCs w:val="24"/>
              </w:rPr>
              <w:fldChar w:fldCharType="end"/>
            </w:r>
            <w:r>
              <w:rPr>
                <w:lang w:val="fr-FR"/>
              </w:rPr>
              <w:t xml:space="preserve"> sur </w:t>
            </w:r>
            <w:r>
              <w:rPr>
                <w:b/>
                <w:bCs/>
                <w:sz w:val="24"/>
                <w:szCs w:val="24"/>
              </w:rPr>
              <w:fldChar w:fldCharType="begin"/>
            </w:r>
            <w:r>
              <w:rPr>
                <w:b/>
                <w:bCs/>
              </w:rPr>
              <w:instrText>NUMPAGES</w:instrText>
            </w:r>
            <w:r>
              <w:rPr>
                <w:b/>
                <w:bCs/>
                <w:sz w:val="24"/>
                <w:szCs w:val="24"/>
              </w:rPr>
              <w:fldChar w:fldCharType="separate"/>
            </w:r>
            <w:r w:rsidR="003734C3">
              <w:rPr>
                <w:b/>
                <w:bCs/>
                <w:noProof/>
              </w:rPr>
              <w:t>6</w:t>
            </w:r>
            <w:r>
              <w:rPr>
                <w:b/>
                <w:bCs/>
                <w:sz w:val="24"/>
                <w:szCs w:val="24"/>
              </w:rPr>
              <w:fldChar w:fldCharType="end"/>
            </w:r>
          </w:p>
        </w:sdtContent>
      </w:sdt>
    </w:sdtContent>
  </w:sdt>
  <w:p w14:paraId="67E04446" w14:textId="77777777" w:rsidR="000F5B3A" w:rsidRDefault="000F5B3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1CD6F" w14:textId="77777777" w:rsidR="00E460AC" w:rsidRDefault="00E460AC">
      <w:pPr>
        <w:spacing w:line="240" w:lineRule="auto"/>
      </w:pPr>
      <w:r>
        <w:separator/>
      </w:r>
    </w:p>
  </w:footnote>
  <w:footnote w:type="continuationSeparator" w:id="0">
    <w:p w14:paraId="717BA3AC" w14:textId="77777777" w:rsidR="00E460AC" w:rsidRDefault="00E460A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F607A5"/>
    <w:multiLevelType w:val="hybridMultilevel"/>
    <w:tmpl w:val="D88852C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15:restartNumberingAfterBreak="0">
    <w:nsid w:val="6E85408C"/>
    <w:multiLevelType w:val="hybridMultilevel"/>
    <w:tmpl w:val="0AB419C8"/>
    <w:lvl w:ilvl="0" w:tplc="685AD8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6CA7C3F"/>
    <w:multiLevelType w:val="hybridMultilevel"/>
    <w:tmpl w:val="C18A5C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47348040">
    <w:abstractNumId w:val="1"/>
  </w:num>
  <w:num w:numId="2" w16cid:durableId="713118881">
    <w:abstractNumId w:val="0"/>
  </w:num>
  <w:num w:numId="3" w16cid:durableId="3323446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0DB"/>
    <w:rsid w:val="0001300E"/>
    <w:rsid w:val="000303FB"/>
    <w:rsid w:val="00037A41"/>
    <w:rsid w:val="00055CD2"/>
    <w:rsid w:val="00084B55"/>
    <w:rsid w:val="00093264"/>
    <w:rsid w:val="000A1060"/>
    <w:rsid w:val="000D6041"/>
    <w:rsid w:val="000F3811"/>
    <w:rsid w:val="000F5B3A"/>
    <w:rsid w:val="001471A9"/>
    <w:rsid w:val="001506BA"/>
    <w:rsid w:val="00162C51"/>
    <w:rsid w:val="00170AD2"/>
    <w:rsid w:val="00176DA6"/>
    <w:rsid w:val="001D7ACE"/>
    <w:rsid w:val="001F4C2E"/>
    <w:rsid w:val="002375D1"/>
    <w:rsid w:val="002B5F0B"/>
    <w:rsid w:val="002D790C"/>
    <w:rsid w:val="0030423A"/>
    <w:rsid w:val="00316A2C"/>
    <w:rsid w:val="003575E6"/>
    <w:rsid w:val="003625BD"/>
    <w:rsid w:val="00367D8B"/>
    <w:rsid w:val="003734C3"/>
    <w:rsid w:val="003C1FF6"/>
    <w:rsid w:val="003D4D98"/>
    <w:rsid w:val="003E43DD"/>
    <w:rsid w:val="003F0FBD"/>
    <w:rsid w:val="003F5527"/>
    <w:rsid w:val="004261D9"/>
    <w:rsid w:val="004416CD"/>
    <w:rsid w:val="004D4F86"/>
    <w:rsid w:val="004E5112"/>
    <w:rsid w:val="00511C4D"/>
    <w:rsid w:val="0052410E"/>
    <w:rsid w:val="005505F8"/>
    <w:rsid w:val="00573F2E"/>
    <w:rsid w:val="005B322B"/>
    <w:rsid w:val="005B6375"/>
    <w:rsid w:val="005F572D"/>
    <w:rsid w:val="00611D59"/>
    <w:rsid w:val="006279AC"/>
    <w:rsid w:val="00630731"/>
    <w:rsid w:val="00651F32"/>
    <w:rsid w:val="006C4931"/>
    <w:rsid w:val="006F77E0"/>
    <w:rsid w:val="00710F76"/>
    <w:rsid w:val="00716725"/>
    <w:rsid w:val="007352F6"/>
    <w:rsid w:val="007467BA"/>
    <w:rsid w:val="007938E3"/>
    <w:rsid w:val="007A6F07"/>
    <w:rsid w:val="00815350"/>
    <w:rsid w:val="00823DF5"/>
    <w:rsid w:val="008A464A"/>
    <w:rsid w:val="008C2FA0"/>
    <w:rsid w:val="00947D24"/>
    <w:rsid w:val="009C478B"/>
    <w:rsid w:val="009D4455"/>
    <w:rsid w:val="009E0027"/>
    <w:rsid w:val="009E0280"/>
    <w:rsid w:val="00A03791"/>
    <w:rsid w:val="00A07B3F"/>
    <w:rsid w:val="00A36496"/>
    <w:rsid w:val="00A4678F"/>
    <w:rsid w:val="00A65046"/>
    <w:rsid w:val="00A80AA0"/>
    <w:rsid w:val="00AA0726"/>
    <w:rsid w:val="00AA2717"/>
    <w:rsid w:val="00AA3BFA"/>
    <w:rsid w:val="00AC6262"/>
    <w:rsid w:val="00AF74B8"/>
    <w:rsid w:val="00B03CE9"/>
    <w:rsid w:val="00B07107"/>
    <w:rsid w:val="00B11856"/>
    <w:rsid w:val="00B21041"/>
    <w:rsid w:val="00B41175"/>
    <w:rsid w:val="00B56ABF"/>
    <w:rsid w:val="00B61A43"/>
    <w:rsid w:val="00B80DBD"/>
    <w:rsid w:val="00B85A96"/>
    <w:rsid w:val="00B871DB"/>
    <w:rsid w:val="00BC17CF"/>
    <w:rsid w:val="00BE359D"/>
    <w:rsid w:val="00C2606C"/>
    <w:rsid w:val="00C677B2"/>
    <w:rsid w:val="00C72546"/>
    <w:rsid w:val="00C810DB"/>
    <w:rsid w:val="00CD7A88"/>
    <w:rsid w:val="00D26286"/>
    <w:rsid w:val="00D341FE"/>
    <w:rsid w:val="00D44629"/>
    <w:rsid w:val="00D67659"/>
    <w:rsid w:val="00D94754"/>
    <w:rsid w:val="00DC454E"/>
    <w:rsid w:val="00DC5AF4"/>
    <w:rsid w:val="00DE6F0D"/>
    <w:rsid w:val="00DF3C1F"/>
    <w:rsid w:val="00DF6EF2"/>
    <w:rsid w:val="00E460AC"/>
    <w:rsid w:val="00E46E30"/>
    <w:rsid w:val="00E93839"/>
    <w:rsid w:val="00EC50F1"/>
    <w:rsid w:val="00ED2A78"/>
    <w:rsid w:val="00F010BB"/>
    <w:rsid w:val="00F44E1F"/>
    <w:rsid w:val="00F4640D"/>
    <w:rsid w:val="00F56643"/>
    <w:rsid w:val="00F67A3F"/>
    <w:rsid w:val="00F75863"/>
    <w:rsid w:val="00FC2570"/>
    <w:rsid w:val="00FD5594"/>
    <w:rsid w:val="00FE192A"/>
    <w:rsid w:val="00FE61BE"/>
    <w:rsid w:val="00FF3186"/>
    <w:rsid w:val="00FF4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19598"/>
  <w15:docId w15:val="{BD75EE84-B6DE-4E7E-97E7-AF22D97AC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sz w:val="24"/>
      <w:szCs w:val="24"/>
    </w:rPr>
  </w:style>
  <w:style w:type="paragraph" w:styleId="Titre5">
    <w:name w:val="heading 5"/>
    <w:basedOn w:val="Normal"/>
    <w:next w:val="Normal"/>
    <w:pPr>
      <w:keepNext/>
      <w:keepLines/>
      <w:spacing w:before="220" w:after="40"/>
      <w:outlineLvl w:val="4"/>
    </w:pPr>
    <w:rPr>
      <w:b/>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Paragraphedeliste">
    <w:name w:val="List Paragraph"/>
    <w:basedOn w:val="Normal"/>
    <w:uiPriority w:val="34"/>
    <w:qFormat/>
    <w:rsid w:val="003625BD"/>
    <w:pPr>
      <w:ind w:left="720"/>
      <w:contextualSpacing/>
    </w:pPr>
  </w:style>
  <w:style w:type="paragraph" w:styleId="En-tte">
    <w:name w:val="header"/>
    <w:basedOn w:val="Normal"/>
    <w:link w:val="En-tteCar"/>
    <w:uiPriority w:val="99"/>
    <w:unhideWhenUsed/>
    <w:rsid w:val="00630731"/>
    <w:pPr>
      <w:tabs>
        <w:tab w:val="center" w:pos="4680"/>
        <w:tab w:val="right" w:pos="9360"/>
      </w:tabs>
      <w:spacing w:line="240" w:lineRule="auto"/>
    </w:pPr>
  </w:style>
  <w:style w:type="character" w:customStyle="1" w:styleId="En-tteCar">
    <w:name w:val="En-tête Car"/>
    <w:basedOn w:val="Policepardfaut"/>
    <w:link w:val="En-tte"/>
    <w:uiPriority w:val="99"/>
    <w:rsid w:val="00630731"/>
  </w:style>
  <w:style w:type="paragraph" w:styleId="Pieddepage">
    <w:name w:val="footer"/>
    <w:basedOn w:val="Normal"/>
    <w:link w:val="PieddepageCar"/>
    <w:uiPriority w:val="99"/>
    <w:unhideWhenUsed/>
    <w:rsid w:val="00630731"/>
    <w:pPr>
      <w:tabs>
        <w:tab w:val="center" w:pos="4680"/>
        <w:tab w:val="right" w:pos="9360"/>
      </w:tabs>
      <w:spacing w:line="240" w:lineRule="auto"/>
    </w:pPr>
  </w:style>
  <w:style w:type="character" w:customStyle="1" w:styleId="PieddepageCar">
    <w:name w:val="Pied de page Car"/>
    <w:basedOn w:val="Policepardfaut"/>
    <w:link w:val="Pieddepage"/>
    <w:uiPriority w:val="99"/>
    <w:rsid w:val="00630731"/>
  </w:style>
  <w:style w:type="paragraph" w:styleId="Textedebulles">
    <w:name w:val="Balloon Text"/>
    <w:basedOn w:val="Normal"/>
    <w:link w:val="TextedebullesCar"/>
    <w:uiPriority w:val="99"/>
    <w:semiHidden/>
    <w:unhideWhenUsed/>
    <w:rsid w:val="00F75863"/>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75863"/>
    <w:rPr>
      <w:rFonts w:ascii="Tahoma" w:hAnsi="Tahoma" w:cs="Tahoma"/>
      <w:sz w:val="16"/>
      <w:szCs w:val="16"/>
    </w:rPr>
  </w:style>
  <w:style w:type="table" w:styleId="Grilledutableau">
    <w:name w:val="Table Grid"/>
    <w:basedOn w:val="TableauNormal"/>
    <w:uiPriority w:val="39"/>
    <w:rsid w:val="004E511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basedOn w:val="Normal"/>
    <w:uiPriority w:val="1"/>
    <w:qFormat/>
    <w:rsid w:val="000F5B3A"/>
    <w:pPr>
      <w:spacing w:line="240" w:lineRule="auto"/>
    </w:pPr>
    <w:rPr>
      <w:rFonts w:ascii="Calibri" w:eastAsia="Times New Roman" w:hAnsi="Calibri" w:cs="Times New Roman"/>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1307</Words>
  <Characters>7190</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TATIOR Store</dc:creator>
  <cp:lastModifiedBy>solange cimanuka</cp:lastModifiedBy>
  <cp:revision>3</cp:revision>
  <dcterms:created xsi:type="dcterms:W3CDTF">2024-02-14T15:13:00Z</dcterms:created>
  <dcterms:modified xsi:type="dcterms:W3CDTF">2024-04-05T13:58:00Z</dcterms:modified>
</cp:coreProperties>
</file>